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DED" w:rsidRPr="00853DED" w:rsidRDefault="00853DED" w:rsidP="00853DED">
      <w:pPr>
        <w:pStyle w:val="a3"/>
        <w:shd w:val="clear" w:color="auto" w:fill="FFFFFF"/>
        <w:spacing w:before="0" w:beforeAutospacing="0" w:afterLines="50" w:after="156" w:afterAutospacing="0"/>
        <w:jc w:val="center"/>
        <w:rPr>
          <w:rFonts w:ascii="方正小标宋简体" w:eastAsia="方正小标宋简体" w:hAnsi="Arial" w:cs="Arial" w:hint="eastAsia"/>
          <w:color w:val="333333"/>
          <w:sz w:val="44"/>
          <w:szCs w:val="44"/>
        </w:rPr>
      </w:pPr>
      <w:r w:rsidRPr="00853DED">
        <w:rPr>
          <w:rStyle w:val="a4"/>
          <w:rFonts w:ascii="方正小标宋简体" w:eastAsia="方正小标宋简体" w:hAnsi="Arial" w:cs="Arial" w:hint="eastAsia"/>
          <w:color w:val="333333"/>
          <w:sz w:val="44"/>
          <w:szCs w:val="44"/>
        </w:rPr>
        <w:t>中华人民共和国安全生产法</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（2002年6月29日第九届全国人民代表大会常务委员会第二十八次会议通过</w:t>
      </w:r>
      <w:r>
        <w:rPr>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根据2009年8月27日第十一届全国人民代表大会常务委员会第十次会议《关于修改部分法律的决定》第一次修正</w:t>
      </w:r>
      <w:r>
        <w:rPr>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根据2014年8月31日第十二届全国人民代表大会常务委员会第十次会议《关于修改&lt;中华人民共和国安全生产法&gt;的决定》第二次修正</w:t>
      </w:r>
      <w:r>
        <w:rPr>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根据2021年6月10日第十三届全国人民代表大会常务委员会第二十九次会议《关于修改&lt;中华人民共和国安全生产法&gt;的决定》第三次修正）</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目</w:t>
      </w:r>
      <w:r>
        <w:rPr>
          <w:rStyle w:val="a4"/>
          <w:rFonts w:ascii="仿宋_GB2312" w:eastAsia="仿宋_GB2312" w:hAnsi="Arial" w:cs="Arial" w:hint="eastAsia"/>
          <w:color w:val="333333"/>
          <w:sz w:val="32"/>
          <w:szCs w:val="32"/>
        </w:rPr>
        <w:t xml:space="preserve"> </w:t>
      </w:r>
      <w:r w:rsidRPr="00853DED">
        <w:rPr>
          <w:rStyle w:val="a4"/>
          <w:rFonts w:ascii="仿宋_GB2312" w:eastAsia="仿宋_GB2312" w:hAnsi="Arial" w:cs="Arial" w:hint="eastAsia"/>
          <w:color w:val="333333"/>
          <w:sz w:val="32"/>
          <w:szCs w:val="32"/>
        </w:rPr>
        <w:t>录</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第一章</w:t>
      </w:r>
      <w:r>
        <w:rPr>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总则</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第二章</w:t>
      </w:r>
      <w:r>
        <w:rPr>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生产经营单位的安全生产保障</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第三章</w:t>
      </w:r>
      <w:r>
        <w:rPr>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从业人员的安全生产权利义务</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第四章</w:t>
      </w:r>
      <w:r>
        <w:rPr>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安全生产的监督管理</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第五章</w:t>
      </w:r>
      <w:r>
        <w:rPr>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生产安全事故的应急救援与调查处理</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第六章</w:t>
      </w:r>
      <w:r>
        <w:rPr>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法律责任</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第七章</w:t>
      </w:r>
      <w:r>
        <w:rPr>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附则</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第一章</w:t>
      </w:r>
      <w:r>
        <w:rPr>
          <w:rStyle w:val="a4"/>
          <w:rFonts w:ascii="仿宋_GB2312" w:eastAsia="仿宋_GB2312" w:hAnsi="Arial" w:cs="Arial" w:hint="eastAsia"/>
          <w:color w:val="333333"/>
          <w:sz w:val="32"/>
          <w:szCs w:val="32"/>
        </w:rPr>
        <w:t xml:space="preserve"> </w:t>
      </w:r>
      <w:r w:rsidRPr="00853DED">
        <w:rPr>
          <w:rStyle w:val="a4"/>
          <w:rFonts w:ascii="仿宋_GB2312" w:eastAsia="仿宋_GB2312" w:hAnsi="Arial" w:cs="Arial" w:hint="eastAsia"/>
          <w:color w:val="333333"/>
          <w:sz w:val="32"/>
          <w:szCs w:val="32"/>
        </w:rPr>
        <w:t>总则</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lastRenderedPageBreak/>
        <w:t>第一条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为了加强安全生产工作，防止和减少生产安全事故，保障人民群众生命和财产安全，促进经济社会持续健康发展，制定本法。</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第二条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在中华人民共和国领域内从事生产经营活动的单位（以下统称生产经营单位）的安全生产，适用本法；有关法律、行政法规对消防安全和道路交通安全、铁路交通安全、水上交通安全、民用航空安全以及核</w:t>
      </w:r>
      <w:bookmarkStart w:id="0" w:name="_GoBack"/>
      <w:bookmarkEnd w:id="0"/>
      <w:r w:rsidRPr="00853DED">
        <w:rPr>
          <w:rFonts w:ascii="仿宋_GB2312" w:eastAsia="仿宋_GB2312" w:hAnsi="Arial" w:cs="Arial" w:hint="eastAsia"/>
          <w:color w:val="333333"/>
          <w:sz w:val="32"/>
          <w:szCs w:val="32"/>
        </w:rPr>
        <w:t>与辐射安全、特种设备安全另有规定的，适用其规定。</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第三条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安全生产工作坚持中国共产党的领导。</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安全生产工作应当以人为本，坚持人民至上、生命至上，把保护人民生命安全摆在首位，树牢</w:t>
      </w:r>
      <w:proofErr w:type="gramStart"/>
      <w:r w:rsidRPr="00853DED">
        <w:rPr>
          <w:rFonts w:ascii="仿宋_GB2312" w:eastAsia="仿宋_GB2312" w:hAnsi="Arial" w:cs="Arial" w:hint="eastAsia"/>
          <w:color w:val="333333"/>
          <w:sz w:val="32"/>
          <w:szCs w:val="32"/>
        </w:rPr>
        <w:t>安全发展</w:t>
      </w:r>
      <w:proofErr w:type="gramEnd"/>
      <w:r w:rsidRPr="00853DED">
        <w:rPr>
          <w:rFonts w:ascii="仿宋_GB2312" w:eastAsia="仿宋_GB2312" w:hAnsi="Arial" w:cs="Arial" w:hint="eastAsia"/>
          <w:color w:val="333333"/>
          <w:sz w:val="32"/>
          <w:szCs w:val="32"/>
        </w:rPr>
        <w:t>理念，坚持安全第一、预防为主、综合治理的方针，从源头上防范化解重大安全风险。</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安全生产工作实行管行业必须管安全、管业务必须管安全、管生产经营必须管安全，强化和落实生产经营单位主体责任与政府监管责任，建立生产经营单位负责、职工参与、政府监管、行业自律和社会监督的机制。</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第四条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w:t>
      </w:r>
      <w:r w:rsidRPr="00853DED">
        <w:rPr>
          <w:rFonts w:ascii="仿宋_GB2312" w:eastAsia="仿宋_GB2312" w:hAnsi="Arial" w:cs="Arial" w:hint="eastAsia"/>
          <w:color w:val="333333"/>
          <w:sz w:val="32"/>
          <w:szCs w:val="32"/>
        </w:rPr>
        <w:lastRenderedPageBreak/>
        <w:t>息化建设，构建安全风险分级管控和隐患排查治理双重预防机制，健全风险防范化解机制，提高安全生产水平，确保安全生产。</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平台经济等新兴行业、领域的生产经营单位应当根据本行业、领域的特点，建立健全并落实全员安全生产责任制，加强从业人员安全生产教育和培训，履行本法和其他法律、法规规定的有关安全生产义务。</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第五条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生产经营单位的主要负责人是本单位安全生产第一责任人，对本单位的安全生产工作全面负责。其他负责人对职责范围内的安全生产工作负责。</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第六条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生产经营单位的从业人员有依法获得安全生产保障的权利，并应当依法履行安全生产方面的义务。</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第七条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工会依法对安全生产工作进行监督。</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生产经营单位的工会依法组织职工参加本单位安全生产工作的民主管理和民主监督，维护职工在安全生产方面的合法权益。生产经营单位制定或者修改有关安全生产的规章制度，应当听取工会的意见。</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第八条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国务院和县级以上地方各级人民政府应当根据国民经济和社会发展规划制定安全生产规划，并组织实施。安全生产规划应当与国土空间规划等相关规划相衔接。</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lastRenderedPageBreak/>
        <w:t>各级人民政府应当加强安全生产基础设施建设和安全生产监管能力建设，所需经费列入本级预算。</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县级以上地方各级人民政府应当组织有关部门建立完善安全风险评估与论证机制，按照安全风险管控要求，进行产业规划和空间布局，并对位置相邻、行业相近、业态相似的生产经营单位实施重大安全风险联防联控。</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第九条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第十条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国务院应急管理部门依照本法，对全国安全生产工作实施综合监督管理；县级以上地方各级人民政府应急管理部门依照本法，对本行政区域内安全生产工作实施综合监督管理。</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国务院交通运输、住房和城乡建设、水利、民航等有关部门依照本法和其他有关法律、行政法规的规定，在各自的职责范围</w:t>
      </w:r>
      <w:r w:rsidRPr="00853DED">
        <w:rPr>
          <w:rFonts w:ascii="仿宋_GB2312" w:eastAsia="仿宋_GB2312" w:hAnsi="Arial" w:cs="Arial" w:hint="eastAsia"/>
          <w:color w:val="333333"/>
          <w:sz w:val="32"/>
          <w:szCs w:val="32"/>
        </w:rPr>
        <w:lastRenderedPageBreak/>
        <w:t>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第十一条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国务院有关部门应当按照保障安全生产的要求，依法及时制定有关的国家标准或者行业标准，并根据科技进步和经济发展适时修订。</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生产经营单位必须执行依法制定的保障安全生产的国家标准或者行业标准。</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第十二条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国务院有关部门按照职责分工负责安全生产强制性国家标准的项目提出、组织起草、征求意见、技术审查。国务院应急管理部门统筹提出安全生产强制性国家标准的立项计划。国务院标准化行政主管部门负责安全生产强制性国家标准的立项、编号、对外通报和授权批准发布工作。国务院标准化行政主管部</w:t>
      </w:r>
      <w:r w:rsidRPr="00853DED">
        <w:rPr>
          <w:rFonts w:ascii="仿宋_GB2312" w:eastAsia="仿宋_GB2312" w:hAnsi="Arial" w:cs="Arial" w:hint="eastAsia"/>
          <w:color w:val="333333"/>
          <w:sz w:val="32"/>
          <w:szCs w:val="32"/>
        </w:rPr>
        <w:lastRenderedPageBreak/>
        <w:t>门、有关部门依据法定职责对安全生产强制性国家标准的实施进行监督检查。</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第十三条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各级人民政府及其有关部门应当采取多种形式，加强对有关安全生产的法律、法规和安全生产知识的宣传，增强全社会的安全生产意识。</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第十四条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有关协会组织依照法律、行政法规和章程，为生产经营单位提供安全生产方面的信息、培训等服务，发挥自律作用，促进生产经营单位加强安全生产管理。</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第十五条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依法设立的为安全生产提供技术、管理服务的机构，依照法律、行政法规和执业准则，接受生产经营单位的委托为其安全生产工作提供技术、管理服务。</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生产经营单位委托前款规定的机构提供安全生产技术、管理服务的，保证安全生产的责任仍由本单位负责。</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第十六条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国家实行生产安全事故责任追究制度，依照本法和有关法律、法规的规定，追究生产安全事故责任单位和责任人员的法律责任。</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第十七条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县级以上各级人民政府应当组织负有安全生产监督管理职责的部门依法编制安全生产权力和责任清单，公开并接受社会监督。</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lastRenderedPageBreak/>
        <w:t>第十八条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国家鼓励和支持安全生产科学技术研究和安全生产先进技术的推广应用，提高安全生产水平。</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第十九条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国家对在改善安全生产条件、防止生产安全事故、参加抢险救护等方面取得显著成绩的单位和个人，给予奖励。</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第二章</w:t>
      </w:r>
      <w:r>
        <w:rPr>
          <w:rStyle w:val="a4"/>
          <w:rFonts w:ascii="仿宋_GB2312" w:eastAsia="仿宋_GB2312" w:hAnsi="Arial" w:cs="Arial" w:hint="eastAsia"/>
          <w:color w:val="333333"/>
          <w:sz w:val="32"/>
          <w:szCs w:val="32"/>
        </w:rPr>
        <w:t xml:space="preserve"> </w:t>
      </w:r>
      <w:r w:rsidRPr="00853DED">
        <w:rPr>
          <w:rStyle w:val="a4"/>
          <w:rFonts w:ascii="仿宋_GB2312" w:eastAsia="仿宋_GB2312" w:hAnsi="Arial" w:cs="Arial" w:hint="eastAsia"/>
          <w:color w:val="333333"/>
          <w:sz w:val="32"/>
          <w:szCs w:val="32"/>
        </w:rPr>
        <w:t>生产经营单位的安全生产保障</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第二十条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生产经营单位应当具备本法和有关法律、行政法规和国家标准或者行业标准规定的安全生产条件；不具备安全生产条件的，不得从事生产经营活动。</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第二十一条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生产经营单位的主要负责人对本单位安全生产工作负有下列职责:</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（一）建立健全并落实本单位全员安全生产责任制，加强安全生产标准化建设；</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（二）组织制定并实施本单位安全生产规章制度和操作规程；</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（三）组织制定并实施本单位安全生产教育和培训计划；</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（四）保证本单位安全生产投入的有效实施；</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（五）组织建立并落实安全风险分级管控和隐患排查治理双重预防工作机制，督促、检查本单位的安全生产工作，及时消除生产安全事故隐患；</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（六）组织制定并实施本单位的生产安全事故应急救援预案；</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（七）及时、如实报告生产安全事故。</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lastRenderedPageBreak/>
        <w:t>第二十二条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生产经营单位的全员安全生产责任制应当明确各岗位的责任人员、责任范围和考核标准等内容。</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生产经营单位应当建立相应的机制，加强对全员安全生产责任制落实情况的监督考核，保证全员安全生产责任制的落实。</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第二十三条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生产经营单位应当具备的安全生产条件所必需的资金投入，由生产经营单位的决策机构、主要负责人或者个人经营的投资人予以保证，并对由于安全生产所必需的资金投入不足导致的后果承担责任。</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有关生产经营单位应当按照规定提取和使用安全生产费用，专门用于改善安全生产条件。安全生产费用在成本中据实列支。安全生产费用提取、使用和监督管理的具体办法由国务院财政部门会同国务院应急管理部门征求国务院有关部门意见后制定。</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第二十四条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矿山、金属冶炼、建筑施工、运输单位和危险物品的生产、经营、储存、装卸单位，应当设置安全生产管理机构或者配备专职安全生产管理人员。</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前款规定以外的其他生产经营单位，从业人员超过一百人的，应当设置安全生产管理机构或者配备专职安全生产管理人员；从业人员在一百人以下的，应当配备专职或者兼职的安全生产管理人员。</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lastRenderedPageBreak/>
        <w:t>第二十五条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生产经营单位的安全生产管理机构以及安全生产管理人员履行下列职责:</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（一）组织或者参与拟订本单位安全生产规章制度、操作规程和生产安全事故应急救援预案；</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（二）组织或者参与本单位安全生产教育和培训，如实记录安全生产教育和培训情况；</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（三）组织开展危险源辨识和评估，督促落实本单位重大危险源的安全管理措施；</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（四）组织或者参与本单位应急救援演练；</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（五）检查本单位的安全生产状况，及时排查生产安全事故隐患，提出改进安全生产管理的建议；</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（六）制止和纠正违章指挥、强令冒险作业、违反操作规程的行为；</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（七）督促落实本单位安全生产整改措施。</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生产经营单位可以设置专职安全生产分管负责人，协助本单位主要负责人履行安全生产管理职责。</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第二十六条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生产经营单位的安全生产管理机构以及安全生产管理人员应当恪尽职守，依法履行职责。</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生产经营单位</w:t>
      </w:r>
      <w:proofErr w:type="gramStart"/>
      <w:r w:rsidRPr="00853DED">
        <w:rPr>
          <w:rFonts w:ascii="仿宋_GB2312" w:eastAsia="仿宋_GB2312" w:hAnsi="Arial" w:cs="Arial" w:hint="eastAsia"/>
          <w:color w:val="333333"/>
          <w:sz w:val="32"/>
          <w:szCs w:val="32"/>
        </w:rPr>
        <w:t>作出</w:t>
      </w:r>
      <w:proofErr w:type="gramEnd"/>
      <w:r w:rsidRPr="00853DED">
        <w:rPr>
          <w:rFonts w:ascii="仿宋_GB2312" w:eastAsia="仿宋_GB2312" w:hAnsi="Arial" w:cs="Arial" w:hint="eastAsia"/>
          <w:color w:val="333333"/>
          <w:sz w:val="32"/>
          <w:szCs w:val="32"/>
        </w:rPr>
        <w:t>涉及安全生产的经营决策，应当听取安全生产管理机构以及安全生产管理人员的意见。</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lastRenderedPageBreak/>
        <w:t>生产经营单位不得因安全生产管理人员依法履行职责而降低其工资、福利等待遇或者解除与其订立的劳动合同。</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危险物品的生产、储存单位以及矿山、金属冶炼单位的安全生产管理人员的任免，应当告知主管的负有安全生产监督管理职责的部门。</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第二十七条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生产经营单位的主要负责人和安全生产管理人员必须具备与本单位所从事的生产经营活动相应的安全生产知识和管理能力。</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危险物品的生产、储存、装卸单位以及矿山、金属冶炼单位应当有注册安全工程师从事安全生产管理工作。鼓励其他生产经营单位聘用注册安全工程师从事安全生产管理工作。注册</w:t>
      </w:r>
      <w:proofErr w:type="gramStart"/>
      <w:r w:rsidRPr="00853DED">
        <w:rPr>
          <w:rFonts w:ascii="仿宋_GB2312" w:eastAsia="仿宋_GB2312" w:hAnsi="Arial" w:cs="Arial" w:hint="eastAsia"/>
          <w:color w:val="333333"/>
          <w:sz w:val="32"/>
          <w:szCs w:val="32"/>
        </w:rPr>
        <w:t>安全工程师按专业</w:t>
      </w:r>
      <w:proofErr w:type="gramEnd"/>
      <w:r w:rsidRPr="00853DED">
        <w:rPr>
          <w:rFonts w:ascii="仿宋_GB2312" w:eastAsia="仿宋_GB2312" w:hAnsi="Arial" w:cs="Arial" w:hint="eastAsia"/>
          <w:color w:val="333333"/>
          <w:sz w:val="32"/>
          <w:szCs w:val="32"/>
        </w:rPr>
        <w:t>分类管理，具体办法由国务院人力资源和社会保障部门、国务院应急管理部门会同国务院有关部门制定。</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第二十八条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生产经营单位应当对从业人员进行安全生产教育和培训，保证从业人员具备必要的安全生产知识，熟悉有关的安全生产规章制度和安全操作规程，掌握本岗位的安全操作技能，</w:t>
      </w:r>
      <w:r w:rsidRPr="00853DED">
        <w:rPr>
          <w:rFonts w:ascii="仿宋_GB2312" w:eastAsia="仿宋_GB2312" w:hAnsi="Arial" w:cs="Arial" w:hint="eastAsia"/>
          <w:color w:val="333333"/>
          <w:sz w:val="32"/>
          <w:szCs w:val="32"/>
        </w:rPr>
        <w:lastRenderedPageBreak/>
        <w:t>了解事故应急处理措施，知悉自身在安全生产方面的权利和义务。未经安全生产教育和培训合格的从业人员，不得上岗作业。</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生产经营单位接收中等职业学校、高等学校学生实习的，应当对实习学生进行相应的安全生产教育和培训，提供必要的劳动防护用品。学校应当协助生产经营单位对实习学生进行安全生产教育和培训。</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生产经营单位应当建立安全生产教育和培训档案，如实记录安全生产教育和培训的时间、内容、参加人员以及考核结果等情况。</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第二十九条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生产经营单位采用新工艺、新技术、新材料或者使用新设备，必须了解、掌握其安全技术特性，采取有效的安全防护措施，并对从业人员进行专门的安全生产教育和培训。</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第三十条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生产经营单位的特种作业人员必须按照国家有关规定经专门的安全作业培训，取得相应资格，方可上岗作业。</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特种作业人员的范围由国务院应急管理部门会同国务院有关部门确定。</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lastRenderedPageBreak/>
        <w:t>第三十一条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生产经营单位新建、改建、扩建工程项目（以下统称建设项目）的安全设施，必须与主体工程同时设计、同时施工、同时投入生产和使用。安全设施投资应当纳入建设项目概算。</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第三十二条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矿山、金属冶炼建设项目和用于生产、储存、装卸危险物品的建设项目，应当按照国家有关规定进行安全评价。</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第三十三条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建设项目安全设施的设计人、设计单位应当对安全设施设计负责。</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矿山、金属冶炼建设项目和用于生产、储存、装卸危险物品的建设项目的安全设施设计应当按照国家有关规定报经有关部门审查，审查部门及其负责审查的人员对审查结果负责。</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第三十四条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矿山、金属冶炼建设项目和用于生产、储存、装卸危险物品的建设项目的施工单位必须按照批准的安全设施设计施工，并对安全设施的工程质量负责。</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第三十五条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生产经营单位应当在有较大危险因素的生产经营场所和有关设施、设备上，设置明显的安全警示标志。</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lastRenderedPageBreak/>
        <w:t>第三十六条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安全设备的设计、制造、安装、使用、检测、维修、改造和报废，应当符合国家标准或者行业标准。</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生产经营单位必须对安全设备进行经常性维护、保养，并定期检测，保证正常运转。维护、保养、检测应当作好记录，并由有关人员签字。</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生产经营单位不得关闭、破坏直接关系生产安全的监控、报警、防护、救生设备、设施，或者篡改、隐瞒、销毁其相关数据、信息。</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餐饮等行业的生产经营单位使用燃气的，应当安装可燃气体报警装置，并保障其正常使用。</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第三十七条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生产经营单位使用的危险物品的容器、运输工具，以及涉及人身安全、危险性较大的海洋石油开采特种设备和矿山井下特种设备，必须按照国家有关规定，由专业生产单位生产，并经具有专业资质的检测、检验机构检测、检验合格，取得安全使用证或者安全标志，方可投入使用。检测、检验机构对检测、检验结果负责。</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第三十八条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国家对严重危及生产安全的工艺、设备实行淘汰制度，具体目录由国务院应急管理部门会同国务院有关部门制定并公布。法律、行政法规对目录的制定另有规定的，适用其规定。</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lastRenderedPageBreak/>
        <w:t>省、自治区、直辖市人民政府可以根据本地区实际情况制定并公布具体目录，对前款规定以外的危及生产安全的工艺、设备予以淘汰。</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生产经营单位不得使用应当淘汰的危及生产安全的工艺、设备。</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第三十九条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生产、经营、运输、储存、使用危险物品或者处置废弃危险物品的，由有关主管部门依照有关法律、法规的规定和国家标准或者行业标准审批并实施监督管理。</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生产经营单位生产、经营、运输、储存、使用危险物品或者处置废弃危险物品，必须执行有关法律、法规和国家标准或者行业标准，建立专门的安全管理制度，采取可靠的安全措施，接受有关主管部门依法实施的监督管理。</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第四十条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生产经营单位对重大危险</w:t>
      </w:r>
      <w:proofErr w:type="gramStart"/>
      <w:r w:rsidRPr="00853DED">
        <w:rPr>
          <w:rFonts w:ascii="仿宋_GB2312" w:eastAsia="仿宋_GB2312" w:hAnsi="Arial" w:cs="Arial" w:hint="eastAsia"/>
          <w:color w:val="333333"/>
          <w:sz w:val="32"/>
          <w:szCs w:val="32"/>
        </w:rPr>
        <w:t>源应当</w:t>
      </w:r>
      <w:proofErr w:type="gramEnd"/>
      <w:r w:rsidRPr="00853DED">
        <w:rPr>
          <w:rFonts w:ascii="仿宋_GB2312" w:eastAsia="仿宋_GB2312" w:hAnsi="Arial" w:cs="Arial" w:hint="eastAsia"/>
          <w:color w:val="333333"/>
          <w:sz w:val="32"/>
          <w:szCs w:val="32"/>
        </w:rPr>
        <w:t>登记建档，进行定期检测、评估、监控，并制定应急预案，告知从业人员和相关人员在紧急情况下应当采取的应急措施。</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生产经营单位应当按照国家有关规定将本单位重大危险源及有关安全措施、应急措施报有关地方人民政府应急管理部门和有关部门备案。有关地方人民政府应急管理部门和有关部门应当通过相关信息系统实现信息共享。</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lastRenderedPageBreak/>
        <w:t>第四十一条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生产经营单位应当建立安全风险分级管控制度，按照安全风险分级采取相应的管控措施。</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县级以上地方各级人民政府负有安全生产监督管理职责的部门应当将重大事故隐患纳入相关信息系统，建立健全重大事故隐患治理督办制度，督促生产经营单位消除重大事故隐患。</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第四十二条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生产、经营、储存、使用危险物品的车间、商店、仓库不得与员工宿舍在同一座建筑物内，并应当与员工宿舍保持安全距离。</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生产经营场所和员工宿舍应当设有符合紧急疏散要求、标志明显、保持畅通的出口、疏散通道。禁止占用、锁闭、封堵生产经营场所或者员工宿舍的出口、疏散通道。</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第四十三条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生产经营单位进行爆破、吊装、动火、临时用电以及国务院应急管理部门会同国务院有关部门规定的其他危险作</w:t>
      </w:r>
      <w:r w:rsidRPr="00853DED">
        <w:rPr>
          <w:rFonts w:ascii="仿宋_GB2312" w:eastAsia="仿宋_GB2312" w:hAnsi="Arial" w:cs="Arial" w:hint="eastAsia"/>
          <w:color w:val="333333"/>
          <w:sz w:val="32"/>
          <w:szCs w:val="32"/>
        </w:rPr>
        <w:lastRenderedPageBreak/>
        <w:t>业，应当安排专门人员进行现场安全管理，确保操作规程的遵守和安全措施的落实。</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第四十四条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生产经营单位应当教育和督促从业人员严格执行本单位的安全生产规章制度和安全操作规程；并向从业人员如实告知作业场所和工作岗位存在的危险因素、防范措施以及事故应急措施。</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生产经营单位应当关注从业人员的身体、心理状况和行为习惯，加强对从业人员的心理疏导、精神慰藉，严格落实岗位安全生产责任，防范从业人员行为异常导致事故发生。</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第四十五条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生产经营单位必须为从业人员提供符合国家标准或者行业标准的劳动防护用品，并监督、教育从业人员按照使用规则佩戴、使用。</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第四十六条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生产经营单位的安全生产管理人员应当根据本单位的生产经营特点，对安全生产状况进行经常性检查；对检查中发现的安全问题，应当立即处理；不能处理的，应当及时报告本单位有关负责人，有关负责人应当及时处理。检查及处理情况应当如实记录在案。</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生产经营单位的安全生产管理人员在检查中发现重大事故隐患，依照前款规定向本单位有关负责人报告，有关负责人不及时</w:t>
      </w:r>
      <w:r w:rsidRPr="00853DED">
        <w:rPr>
          <w:rFonts w:ascii="仿宋_GB2312" w:eastAsia="仿宋_GB2312" w:hAnsi="Arial" w:cs="Arial" w:hint="eastAsia"/>
          <w:color w:val="333333"/>
          <w:sz w:val="32"/>
          <w:szCs w:val="32"/>
        </w:rPr>
        <w:lastRenderedPageBreak/>
        <w:t>处理的，安全生产管理人员可以向主管的负有安全生产监督管理职责的部门报告，接到报告的部门应当依法及时处理。</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第四十七条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生产经营单位应当安排用于配备劳动防护用品、进行安全生产培训的经费。</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第四十八条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第四十九条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生产经营单位不得将生产经营项目、场所、设备发包或者出租给不具备安全生产条件或者相应资质的单位或者个人。</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矿山、金属冶炼建设项目和用于生产、储存、装卸危险物品的建设项目的施工单位应当加强对施工项目的安全管理，不得倒卖、出租、出借、挂靠或者以其他形式非法转让施工资质，不得将其承包的全部建设工程转包给第三人或者将其承包的全部建设</w:t>
      </w:r>
      <w:r w:rsidRPr="00853DED">
        <w:rPr>
          <w:rFonts w:ascii="仿宋_GB2312" w:eastAsia="仿宋_GB2312" w:hAnsi="Arial" w:cs="Arial" w:hint="eastAsia"/>
          <w:color w:val="333333"/>
          <w:sz w:val="32"/>
          <w:szCs w:val="32"/>
        </w:rPr>
        <w:lastRenderedPageBreak/>
        <w:t>工程支解以后以分包的名义分别转包给第三人，不得将工程分包给不具备相应资质条件的单位。</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第五十条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生产经营单位发生生产安全事故时，单位的主要负责人应当立即组织抢救，并不得在事故调查处理期间擅离职守。</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第五十一条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生产经营单位必须依法参加工伤保险，为从业人员缴纳保险费。</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国家鼓励生产经营单位投保安全生产责任保险；属于国家规定的高危行业、领域的生产经营单位，应当投保安全生产责任保险。具体范围和实施办法由国务院应急管理部门会同国务院财政部门、国务院保险监督管理机构和相关行业主管部门制定。</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第三章</w:t>
      </w:r>
      <w:r>
        <w:rPr>
          <w:rStyle w:val="a4"/>
          <w:rFonts w:ascii="仿宋_GB2312" w:eastAsia="仿宋_GB2312" w:hAnsi="Arial" w:cs="Arial" w:hint="eastAsia"/>
          <w:color w:val="333333"/>
          <w:sz w:val="32"/>
          <w:szCs w:val="32"/>
        </w:rPr>
        <w:t xml:space="preserve"> </w:t>
      </w:r>
      <w:r w:rsidRPr="00853DED">
        <w:rPr>
          <w:rStyle w:val="a4"/>
          <w:rFonts w:ascii="仿宋_GB2312" w:eastAsia="仿宋_GB2312" w:hAnsi="Arial" w:cs="Arial" w:hint="eastAsia"/>
          <w:color w:val="333333"/>
          <w:sz w:val="32"/>
          <w:szCs w:val="32"/>
        </w:rPr>
        <w:t>从业人员的安全生产权利义务</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第五十二条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生产经营单位与从业人员订立的劳动合同，应当载明有关保障从业人员劳动安全、防止职业危害的事项，以及依法为从业人员办理工伤保险的事项。</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生产经营单位不得以任何形式与从业人员订立协议，免除或者减轻其对从业人员因生产安全事故伤亡依法应承担的责任。</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第五十三条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生产经营单位的从业人员有权了解其作业场所和工作岗位存在的危险因素、防范措施及事故应急措施，有权对本单位的安全生产工作提出建议。</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lastRenderedPageBreak/>
        <w:t>第五十四条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从业人员有权对本单位安全生产工作中存在的问题提出批评、检举、控告；有权拒绝违章指挥和强令冒险作业。</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生产经营单位不得因从业人员对本单位安全生产工作提出批评、检举、控告或者拒绝违章指挥、强令冒险作业而降低其工资、福利等待遇或者解除与其订立的劳动合同。</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第五十五条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从业人员发现直接危及人身安全的紧急情况时，有权停止作业或者在采取可能的应急措施后撤离作业场所。</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生产经营单位不得因从业人员在前款紧急情况下停止作业或者采取紧急撤离措施而降低其工资、福利等待遇或者解除与其订立的劳动合同。</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第五十六条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生产经营单位发生生产安全事故后，应当及时采取措施救治有关人员。</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因生产安全事故受到损害的从业人员，除依法享有工伤保险外，依照有关民事法律尚有获得赔偿的权利的，有权提出赔偿要求。</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第五十七条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从业人员在作业过程中，应当严格落实岗位安全责任，遵守本单位的安全生产规章制度和操作规程，服从管理，正确佩戴和使用劳动防护用品。</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lastRenderedPageBreak/>
        <w:t>第五十八条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从业人员应当接受安全生产教育和培训，掌握本职工作所需的安全生产知识，提高安全生产技能，增强事故预防和应急处理能力。</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第五十九条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从业人员发现事故隐患或者其他不安全因素，应当立即向现场安全生产管理人员或者本单位负责人报告；接到报告的人员应当及时予以处理。</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第六十条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工会有权对建设项目的安全设施与主体工程同时设计、同时施工、同时投入生产和使用进行监督，提出意见。</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工会对生产经营单位违反安全生产法律、法规，侵犯从业人员合法权益的行为，有权要求纠正；发现生产经营单位违章指挥、强令冒险作业或者发现事故隐患时，有权提出解决的建议，生产经营单位应当及时研究答复；发现危及从业人员生命安全的情况时，有权向生产经营单位建议组织从业人员撤离危险场所，生产经营单位必须立即</w:t>
      </w:r>
      <w:proofErr w:type="gramStart"/>
      <w:r w:rsidRPr="00853DED">
        <w:rPr>
          <w:rFonts w:ascii="仿宋_GB2312" w:eastAsia="仿宋_GB2312" w:hAnsi="Arial" w:cs="Arial" w:hint="eastAsia"/>
          <w:color w:val="333333"/>
          <w:sz w:val="32"/>
          <w:szCs w:val="32"/>
        </w:rPr>
        <w:t>作出</w:t>
      </w:r>
      <w:proofErr w:type="gramEnd"/>
      <w:r w:rsidRPr="00853DED">
        <w:rPr>
          <w:rFonts w:ascii="仿宋_GB2312" w:eastAsia="仿宋_GB2312" w:hAnsi="Arial" w:cs="Arial" w:hint="eastAsia"/>
          <w:color w:val="333333"/>
          <w:sz w:val="32"/>
          <w:szCs w:val="32"/>
        </w:rPr>
        <w:t>处理。</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工会有权依法参加事故调查，向有关部门提出处理意见，并要求追究有关人员的责任。</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第六十一条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生产经营单位使用被派遣劳动者的，被派遣劳动者享有本法规定的从业人员的权利，并应当履行本法规定的从业人员的义务。</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第四章</w:t>
      </w:r>
      <w:r>
        <w:rPr>
          <w:rStyle w:val="a4"/>
          <w:rFonts w:ascii="仿宋_GB2312" w:eastAsia="仿宋_GB2312" w:hAnsi="Arial" w:cs="Arial" w:hint="eastAsia"/>
          <w:color w:val="333333"/>
          <w:sz w:val="32"/>
          <w:szCs w:val="32"/>
        </w:rPr>
        <w:t xml:space="preserve"> </w:t>
      </w:r>
      <w:r w:rsidRPr="00853DED">
        <w:rPr>
          <w:rStyle w:val="a4"/>
          <w:rFonts w:ascii="仿宋_GB2312" w:eastAsia="仿宋_GB2312" w:hAnsi="Arial" w:cs="Arial" w:hint="eastAsia"/>
          <w:color w:val="333333"/>
          <w:sz w:val="32"/>
          <w:szCs w:val="32"/>
        </w:rPr>
        <w:t>安全生产的监督管理</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lastRenderedPageBreak/>
        <w:t>第六十二条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县级以上地方各级人民政府应当根据本行政区域内的安全生产状况，组织有关部门按照职责分工，对本行政区域内容易发生重大生产安全事故的生产经营单位进行严格检查。</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应急管理部门应当按照分类分级监督管理的要求，制定安全生产年度监督检查计划，并按照年度监督检查计划进行监督检查，发现事故隐患，应当及时处理。</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第六十三条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第六十四条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负有安全生产监督管理职责的部门对涉及安全生产的事项进行审查、验收，不得收取费用；不得要求接受审查、验收的单位购买其指定品牌或者指定生产、销售单位的安全设备、器材或者其他产品。</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lastRenderedPageBreak/>
        <w:t>第六十五条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应急管理部门和其他负有安全生产监督管理职责的部门依法开展安全生产行政执法工作，对生产经营单位执行有关安全生产的法律、法规和国家标准或者行业标准的情况进行监督检查，行使以下职权:</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（一）进入生产经营单位进行检查，调阅有关资料，向有关单位和人员了解情况；</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（二）对检查中发现的安全生产违法行为，当场予以纠正或者要求限期改正；对依法应当给予行政处罚的行为，依照本法和其他有关法律、行政法规的规定</w:t>
      </w:r>
      <w:proofErr w:type="gramStart"/>
      <w:r w:rsidRPr="00853DED">
        <w:rPr>
          <w:rFonts w:ascii="仿宋_GB2312" w:eastAsia="仿宋_GB2312" w:hAnsi="Arial" w:cs="Arial" w:hint="eastAsia"/>
          <w:color w:val="333333"/>
          <w:sz w:val="32"/>
          <w:szCs w:val="32"/>
        </w:rPr>
        <w:t>作出</w:t>
      </w:r>
      <w:proofErr w:type="gramEnd"/>
      <w:r w:rsidRPr="00853DED">
        <w:rPr>
          <w:rFonts w:ascii="仿宋_GB2312" w:eastAsia="仿宋_GB2312" w:hAnsi="Arial" w:cs="Arial" w:hint="eastAsia"/>
          <w:color w:val="333333"/>
          <w:sz w:val="32"/>
          <w:szCs w:val="32"/>
        </w:rPr>
        <w:t>行政处罚决定；</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四）对有根据认为不符合保障安全生产的国家标准或者行业标准的设施、设备、器材以及违法生产、储存、使用、经营、运输的危险物品予以查封或者扣押，对违法生产、储存、使用、经营危险物品的作业场所予以查封，并依法</w:t>
      </w:r>
      <w:proofErr w:type="gramStart"/>
      <w:r w:rsidRPr="00853DED">
        <w:rPr>
          <w:rFonts w:ascii="仿宋_GB2312" w:eastAsia="仿宋_GB2312" w:hAnsi="Arial" w:cs="Arial" w:hint="eastAsia"/>
          <w:color w:val="333333"/>
          <w:sz w:val="32"/>
          <w:szCs w:val="32"/>
        </w:rPr>
        <w:t>作出</w:t>
      </w:r>
      <w:proofErr w:type="gramEnd"/>
      <w:r w:rsidRPr="00853DED">
        <w:rPr>
          <w:rFonts w:ascii="仿宋_GB2312" w:eastAsia="仿宋_GB2312" w:hAnsi="Arial" w:cs="Arial" w:hint="eastAsia"/>
          <w:color w:val="333333"/>
          <w:sz w:val="32"/>
          <w:szCs w:val="32"/>
        </w:rPr>
        <w:t>处理决定。</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监督检查不得影响被检查单位的正常生产经营活动。</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lastRenderedPageBreak/>
        <w:t>第六十六条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生产经营单位对负有安全生产监督管理职责的部门的监督检查人员（以下统称安全生产监督检查人员）依法履行监督检查职责，应当予以配合，不得拒绝、阻挠。</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第六十七条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安全生产监督检查人员应当忠于职守，坚持原则，秉公执法。</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安全生产监督检查人员执行监督检查任务时，必须出示有效的行政执法证件；对涉及被检查单位的技术秘密和业务秘密，应当为其保密。</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第六十八条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安全生产监督检查人员应当将检查的时间、地点、内容、发现的问题及其处理情况，</w:t>
      </w:r>
      <w:proofErr w:type="gramStart"/>
      <w:r w:rsidRPr="00853DED">
        <w:rPr>
          <w:rFonts w:ascii="仿宋_GB2312" w:eastAsia="仿宋_GB2312" w:hAnsi="Arial" w:cs="Arial" w:hint="eastAsia"/>
          <w:color w:val="333333"/>
          <w:sz w:val="32"/>
          <w:szCs w:val="32"/>
        </w:rPr>
        <w:t>作出</w:t>
      </w:r>
      <w:proofErr w:type="gramEnd"/>
      <w:r w:rsidRPr="00853DED">
        <w:rPr>
          <w:rFonts w:ascii="仿宋_GB2312" w:eastAsia="仿宋_GB2312" w:hAnsi="Arial" w:cs="Arial" w:hint="eastAsia"/>
          <w:color w:val="333333"/>
          <w:sz w:val="32"/>
          <w:szCs w:val="32"/>
        </w:rPr>
        <w:t>书面记录，并由检查人员和被检查单位的负责人签字；被检查单位的负责人拒绝签字的，检查人员应当将情况记录在案，并向负有安全生产监督管理职责的部门报告。</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第六十九条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第七十条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负有安全生产监督管理职责的部门依法对存在重大事故隐患的生产经营单位</w:t>
      </w:r>
      <w:proofErr w:type="gramStart"/>
      <w:r w:rsidRPr="00853DED">
        <w:rPr>
          <w:rFonts w:ascii="仿宋_GB2312" w:eastAsia="仿宋_GB2312" w:hAnsi="Arial" w:cs="Arial" w:hint="eastAsia"/>
          <w:color w:val="333333"/>
          <w:sz w:val="32"/>
          <w:szCs w:val="32"/>
        </w:rPr>
        <w:t>作出</w:t>
      </w:r>
      <w:proofErr w:type="gramEnd"/>
      <w:r w:rsidRPr="00853DED">
        <w:rPr>
          <w:rFonts w:ascii="仿宋_GB2312" w:eastAsia="仿宋_GB2312" w:hAnsi="Arial" w:cs="Arial" w:hint="eastAsia"/>
          <w:color w:val="333333"/>
          <w:sz w:val="32"/>
          <w:szCs w:val="32"/>
        </w:rPr>
        <w:t>停产停业、停止施工、停止使用</w:t>
      </w:r>
      <w:r w:rsidRPr="00853DED">
        <w:rPr>
          <w:rFonts w:ascii="仿宋_GB2312" w:eastAsia="仿宋_GB2312" w:hAnsi="Arial" w:cs="Arial" w:hint="eastAsia"/>
          <w:color w:val="333333"/>
          <w:sz w:val="32"/>
          <w:szCs w:val="32"/>
        </w:rPr>
        <w:lastRenderedPageBreak/>
        <w:t>相关设施或者设备的决定，生产经营单位应当依法执行，及时消除事故隐患。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通知应当采用书面形式，有关单位应当予以配合。</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负有安全生产监督管理职责的部门依照前款规定采取停止供电措施，除有危及生产安全的紧急情形外，应当提前二十四小时通知生产经营单位。生产经营单位依法履行行政决定、采取相应措施消除事故隐患的，负有安全生产监督管理职责的部门应当及时解除前款规定的措施。</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第七十一条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监察机关依照监察法的规定，对负有安全生产监督管理职责的部门及其工作人员履行安全生产监督管理职责实施监察。</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第七十二条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承担安全评价、认证、检测、检验职责的机构应当具备国家规定的资质条件，并对其</w:t>
      </w:r>
      <w:proofErr w:type="gramStart"/>
      <w:r w:rsidRPr="00853DED">
        <w:rPr>
          <w:rFonts w:ascii="仿宋_GB2312" w:eastAsia="仿宋_GB2312" w:hAnsi="Arial" w:cs="Arial" w:hint="eastAsia"/>
          <w:color w:val="333333"/>
          <w:sz w:val="32"/>
          <w:szCs w:val="32"/>
        </w:rPr>
        <w:t>作出</w:t>
      </w:r>
      <w:proofErr w:type="gramEnd"/>
      <w:r w:rsidRPr="00853DED">
        <w:rPr>
          <w:rFonts w:ascii="仿宋_GB2312" w:eastAsia="仿宋_GB2312" w:hAnsi="Arial" w:cs="Arial" w:hint="eastAsia"/>
          <w:color w:val="333333"/>
          <w:sz w:val="32"/>
          <w:szCs w:val="32"/>
        </w:rPr>
        <w:t>的安全评价、认证、检测、检验结果的合法性、真实性负责。资质条件由国务院应急管理部门会同国务院有关部门制定。</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lastRenderedPageBreak/>
        <w:t>承担安全评价、认证、检测、检验职责的机构应当建立并实施服务公开和报告公开制度，不得租借资质、挂靠、出具虚假报告。</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第七十三条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负有安全生产监督管理职责的部门应当建立举报制度，公开举报电话、信箱或者电子邮件地址等网络举报平台，受理有关安全生产的举报；受理的举报事项经调查核实后，应当形成书面材料；需要落实整改措施的，报经有关负责人签字并督促落实。对不属于本部门职责，需要由其他有关部门进行调查处理的，转交其他有关部门处理。</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涉及人员死亡的举报事项，应当由县级以上人民政府组织核查处理。</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第七十四条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任何单位或者个人对事故隐患或者安全生产违法行为，均有权向负有安全生产监督管理职责的部门报告或者举报。</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因安全生产违法行为造成重大事故隐患或者导致重大事故，致使国家利益或者社会公共利益受到侵害的，人民检察院可以根据民事诉讼法、行政诉讼法的相关规定提起公益诉讼。</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第七十五条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居民委员会、村民委员会发现其所在区域内的生产经营单位存在事故隐患或者安全生产违法行为时，应当向当地人民政府或者有关部门报告。</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lastRenderedPageBreak/>
        <w:t>第七十六条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县级以上各级人民政府及其有关部门对报告重大事故隐患或者举报安全生产违法行为的有功人员，给予奖励。具体奖励办法由国务院应急管理部门会同国务院财政部门制定。</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第七十七条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新闻、出版、广播、电影、电视等单位有进行安全生产公益宣传教育的义务，有对违反安全生产法律、法规的行为进行舆论监督的权利。</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第七十八条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负有安全生产监督管理职责的部门应当建立安全生产违法行为信息库，如实记录生产经营单位及其有关从业人员的安全生产违法行为信息；对违法行为情节严重的生产经营单位及其有关从业人员，应当及时向社会公告，并通报行业主管部门、投资主管部门、自然资源主管部门、生态环境主管部门、证券监督管理机构以及有关金融机构。有关部门和机构应当对存在失信行为的生产经营单位及其有关从业人员采取加大执法检查频次、暂停项目审批、上调有关保险费率、行业或者职业禁入等联合惩戒措施，并向社会公示。</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负有安全生产监督管理职责的部门应当加强对生产经营单位行政处罚信息的及时归集、共享、应用和公开，对生产经营单位</w:t>
      </w:r>
      <w:proofErr w:type="gramStart"/>
      <w:r w:rsidRPr="00853DED">
        <w:rPr>
          <w:rFonts w:ascii="仿宋_GB2312" w:eastAsia="仿宋_GB2312" w:hAnsi="Arial" w:cs="Arial" w:hint="eastAsia"/>
          <w:color w:val="333333"/>
          <w:sz w:val="32"/>
          <w:szCs w:val="32"/>
        </w:rPr>
        <w:t>作出</w:t>
      </w:r>
      <w:proofErr w:type="gramEnd"/>
      <w:r w:rsidRPr="00853DED">
        <w:rPr>
          <w:rFonts w:ascii="仿宋_GB2312" w:eastAsia="仿宋_GB2312" w:hAnsi="Arial" w:cs="Arial" w:hint="eastAsia"/>
          <w:color w:val="333333"/>
          <w:sz w:val="32"/>
          <w:szCs w:val="32"/>
        </w:rPr>
        <w:t>处罚决定后七个工作日内在监督管理部门公示系统予以公开曝光，强化对违法失信生产经营单位及其有关从业人员的社会监督，提高全社会安全生产诚信水平。</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lastRenderedPageBreak/>
        <w:t>第五章</w:t>
      </w:r>
      <w:r>
        <w:rPr>
          <w:rStyle w:val="a4"/>
          <w:rFonts w:ascii="仿宋_GB2312" w:eastAsia="仿宋_GB2312" w:hAnsi="Arial" w:cs="Arial" w:hint="eastAsia"/>
          <w:color w:val="333333"/>
          <w:sz w:val="32"/>
          <w:szCs w:val="32"/>
        </w:rPr>
        <w:t xml:space="preserve"> </w:t>
      </w:r>
      <w:r w:rsidRPr="00853DED">
        <w:rPr>
          <w:rStyle w:val="a4"/>
          <w:rFonts w:ascii="仿宋_GB2312" w:eastAsia="仿宋_GB2312" w:hAnsi="Arial" w:cs="Arial" w:hint="eastAsia"/>
          <w:color w:val="333333"/>
          <w:sz w:val="32"/>
          <w:szCs w:val="32"/>
        </w:rPr>
        <w:t>生产安全事故的应急救援与调查处理</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第七十九条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国家加强生产安全事故应急能力建设，在重点行业、领域建立应急救援基地和应急救援队伍，并由国家安全生产应急救援机构统一协调指挥；鼓励生产经营单位和其他社会力量建立应急救援队伍，配备相应的应急救援装备和物资，提高应急救援的专业化水平。</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国务院应急管理部门牵头建立全国统一的生产安全事故应急救援信息系统，国务院交通运输、住房和城乡建设、水利、民航等有关部门和县级以上地方人民政府建立健全相关行业、领域、地区的生产安全事故应急救援信息系统，实现互联互通、信息共享，通过推行网上安全信息采集、安全监管和监测预警，提升监管的精准化、智能化水平。</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第八十条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县级以上地方各级人民政府应当组织有关部门制定本行政区域内生产安全事故应急救援预案，建立应急救援体系。</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乡镇人民政府和街道办事处，以及开发区、工业园区、港区、风景区等应当制定相应的生产安全事故应急救援预案，协助人民政府有关部门或者按照授权依法履行生产安全事故应急救援工作职责。</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lastRenderedPageBreak/>
        <w:t>第八十一条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生产经营单位应当制定本单位生产安全事故应急救援预案，与所在地县级以上地方人民政府组织制定的生产安全事故应急救援预案相衔接，并定期组织演练。</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第八十二条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危险物品的生产、经营、储存单位以及矿山、金属冶炼、城市轨道交通运营、建筑施工单位应当建立应急救援组织；生产经营规模较小的，可以不建立应急救援组织，但应当指定兼职的应急救援人员。</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危险物品的生产、经营、储存、运输单位以及矿山、金属冶炼、城市轨道交通运营、建筑施工单位应当配备必要的应急救援器材、设备和物资，并进行经常性维护、保养，保证正常运转。</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第八十三条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生产经营单位发生生产安全事故后，事故现场有关人员应当立即报告本单位负责人。</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单位负责人接到事故报告后，应当迅速采取有效措施，组织抢救，防止事故扩大，减少人员伤亡和财产损失，并按照国家有关规定立即如实报告当地负有安全生产监督管理职责的部门，不得隐瞒不报、谎报或者迟报，不得故意破坏事故现场、毁灭有关证据。</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第八十四条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负有安全生产监督管理职责的部门接到事故报告后，应当立即按照国家有关规定上报事故情况。负有安全生产</w:t>
      </w:r>
      <w:r w:rsidRPr="00853DED">
        <w:rPr>
          <w:rFonts w:ascii="仿宋_GB2312" w:eastAsia="仿宋_GB2312" w:hAnsi="Arial" w:cs="Arial" w:hint="eastAsia"/>
          <w:color w:val="333333"/>
          <w:sz w:val="32"/>
          <w:szCs w:val="32"/>
        </w:rPr>
        <w:lastRenderedPageBreak/>
        <w:t>监督管理职责的部门和有关地方人民政府对事故情况不得隐瞒不报、谎报或者迟报。</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第八十五条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有关地方人民政府和负有安全生产监督管理职责的部门的负责人接到生产安全事故报告后，应当按照生产安全事故应急救援预案的要求立即赶到事故现场，组织事故抢救。</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参与事故抢救的部门和单位应当服从统一指挥，加强协同联动，采取有效的应急救援措施，并根据事故救援的需要采取警戒、疏散等措施，防止事故扩大和次生灾害的发生，减少人员伤亡和财产损失。</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事故抢救过程中应当采取必要措施，避免或者减少对环境造成的危害。</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任何单位和个人都应当支持、配合事故抢救，并提供一切便利条件。</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第八十六条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事故调查处理应当按照科学严谨、依法依规、实事求是、注重实效的原则，及时、准确地查清事故原因，查明事故性质和责任，评估应急处置工作，总结事故教训，提出整改措施，并对事故责任单位和人员提出处理建议。事故调查报告应当依法及时向社会公布。事故调查和处理的具体办法由国务院制定。</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事故发生单位应当及时全面落实整改措施，负有安全生产监督管理职责的部门应当加强监督检查。</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lastRenderedPageBreak/>
        <w:t>负责事故调查处理的国务院有关部门和地方人民政府应当在批复事故调查报告后一年内，组织有关部门对事故整改和防范措施落实情况进行评估，并及时向社会公开评估结果；对不履行职责导致事故整改和防范措施没有落实的有关单位和人员，应当按照有关规定追究责任。</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第八十七条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生产经营单位发生生产安全事故，经调查确定为责任事故的，除了应当查明事故单位的责任并依法予以追究外，还应当查明对安全生产的有关事项负有审查批准和监督职责的行政部门的责任，对有失职、渎职行为的，依照本法第九十条的规定追究法律责任。</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第八十八条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任何单位和个人不得阻挠和干涉对事故的依法调查处理。</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第八十九条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县级以上地方各级人民政府应急管理部门应当定期统计分析本行政区域内发生生产安全事故的情况，并定期向社会公布。</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第六章</w:t>
      </w:r>
      <w:r>
        <w:rPr>
          <w:rStyle w:val="a4"/>
          <w:rFonts w:ascii="仿宋_GB2312" w:eastAsia="仿宋_GB2312" w:hAnsi="Arial" w:cs="Arial" w:hint="eastAsia"/>
          <w:color w:val="333333"/>
          <w:sz w:val="32"/>
          <w:szCs w:val="32"/>
        </w:rPr>
        <w:t xml:space="preserve"> </w:t>
      </w:r>
      <w:r w:rsidRPr="00853DED">
        <w:rPr>
          <w:rStyle w:val="a4"/>
          <w:rFonts w:ascii="仿宋_GB2312" w:eastAsia="仿宋_GB2312" w:hAnsi="Arial" w:cs="Arial" w:hint="eastAsia"/>
          <w:color w:val="333333"/>
          <w:sz w:val="32"/>
          <w:szCs w:val="32"/>
        </w:rPr>
        <w:t>法律责任</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第九十条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负有安全生产监督管理职责的部门的工作人员，有下列行为之一的，给予降级或者撤职的处分；构成犯罪的，依照刑法有关规定追究刑事责任:</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lastRenderedPageBreak/>
        <w:t>（一）对不符合法定安全生产条件的涉及安全生产的事项予以批准或者验收通过的；</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（二）发现未依法取得批准、验收的单位擅自从事有关活动或者接到举报后不予取缔或者不依法予以处理的；</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（三）对已经依法取得批准的单位不履行监督管理职责，发现其不再具备安全生产条件而不撤销原批准或者发现安全生产违法行为不予查处的；</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（四）在监督检查中发现重大事故隐患，不依法及时处理的。</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负有安全生产监督管理职责的部门的工作人员有前款规定以外的滥用职权、玩忽职守、徇私舞弊行为的，依法给予处分；构成犯罪的，依照刑法有关规定追究刑事责任。</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第九十一条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负有安全生产监督管理职责的部门，要求被审查、验收的单位购买其指定的安全设备、器材或者其他产品的，在对安全生产事项的审查、验收中收取费用的，由其上级机关或者监察机关责令改正，责令退还收取的费用；情节严重的，对直接负责的主管人员和其他直接责任人员依法给予处分。</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第九十二条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承担安全评价、认证、检测、检验职责的机构出具失实报告的，责令停业整顿，并处三万元以上十万元以下的罚款；给他人造成损害的，依法承担赔偿责任。</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lastRenderedPageBreak/>
        <w:t>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对有前款违法行为的机构及其直接责任人员，吊销其相应资质和资格，五年内不得从事安全评价、认证、检测、检验等工作；情节严重的，实行终身行业和职业禁入。</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第九十三条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有前款违法行为，导致发生生产安全事故的，对生产经营单位的主要负责人给予撤职处分，对个人经营的投资人处二万元以上二十万元以下的罚款；构成犯罪的，依照刑法有关规定追究刑事责任。</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第九十四条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生产经营单位的主要负责人未履行本法规定的安全生产管理职责的，责令限期改正，处二万元以上五万元以下</w:t>
      </w:r>
      <w:r w:rsidRPr="00853DED">
        <w:rPr>
          <w:rFonts w:ascii="仿宋_GB2312" w:eastAsia="仿宋_GB2312" w:hAnsi="Arial" w:cs="Arial" w:hint="eastAsia"/>
          <w:color w:val="333333"/>
          <w:sz w:val="32"/>
          <w:szCs w:val="32"/>
        </w:rPr>
        <w:lastRenderedPageBreak/>
        <w:t>的罚款；逾期未改正的，处五万元以上十万元以下的罚款，责令生产经营单位停产停业整顿。</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生产经营单位的主要负责人有前款违法行为，导致发生生产安全事故的，给予撤职处分；构成犯罪的，依照刑法有关规定追究刑事责任。</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第九十五条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生产经营单位的主要负责人未履行本法规定的安全生产管理职责，导致发生生产安全事故的，由应急管理部门依照下列规定处以罚款:</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（一）发生一般事故的，处上一年年收入百分之四十的罚款；</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（二）发生较大事故的，处上一年年收入百分之六十的罚款；</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（三）发生重大事故的，处上一年年收入百分之八十的罚款；</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（四）发生特别重大事故的，处上一年年收入百分之一百的罚款。</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第九十六条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生产经营单位的其他负责人和安全生产管理人员未履行本法规定的安全生产管理职责的，责令限期改正，处一万元以上三万元以下的罚款；导致发生生产安全事故的，暂停或</w:t>
      </w:r>
      <w:r w:rsidRPr="00853DED">
        <w:rPr>
          <w:rFonts w:ascii="仿宋_GB2312" w:eastAsia="仿宋_GB2312" w:hAnsi="Arial" w:cs="Arial" w:hint="eastAsia"/>
          <w:color w:val="333333"/>
          <w:sz w:val="32"/>
          <w:szCs w:val="32"/>
        </w:rPr>
        <w:lastRenderedPageBreak/>
        <w:t>者吊销其与安全生产有关的资格，并处上一年年收入百分之二十以上百分之五十以下的罚款；构成犯罪的，依照刑法有关规定追究刑事责任。</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第九十七条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（一）未按照规定设置安全生产管理机构或者配备安全生产管理人员、注册安全工程师的；</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（二）危险物品的生产、经营、储存、装卸单位以及矿山、金属冶炼、建筑施工、运输单位的主要负责人和安全生产管理人员未按照规定经考核合格的；</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（三）未按照规定对从业人员、被派遣劳动者、实习学生进行安全生产教育和培训，或者未按照规定如实告知有关的安全生产事项的；</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（四）未如实记录安全生产教育和培训情况的；</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（五）未将事故隐患排查治理情况如实记录或者未向从业人员通报的；</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（六）未按照规定制定生产安全事故应急救援预案或者未定期组织演练的；</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lastRenderedPageBreak/>
        <w:t>（七）特种作业人员未按照规定经专门的安全作业培训并取得相应资格，上岗作业的。</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第九十八条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（一）未按照规定对矿山、金属冶炼建设项目或者用于生产、储存、装卸危险物品的建设项目进行安全评价的；</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（二）矿山、金属冶炼建设项目或者用于生产、储存、装卸危险物品的建设项目没有安全设施设计或者安全设施设计未按照规定报经有关部门审查同意的；</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（三）矿山、金属冶炼建设项目或者用于生产、储存、装卸危险物品的建设项目的施工单位未按照批准的安全设施设计施工的；</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（四）矿山、金属冶炼建设项目或者用于生产、储存、装卸危险物品的建设项目竣工投入生产或者使用前，安全设施未经验收合格的。</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lastRenderedPageBreak/>
        <w:t>第九十九条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（一）未在有较大危险因素的生产经营场所和有关设施、设备上设置明显的安全警示标志的；</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（二）安全设备的安装、使用、检测、改造和报废不符合国家标准或者行业标准的；</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（三）未对安全设备进行经常性维护、保养和定期检测的；</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（四）关闭、破坏直接关系生产安全的监控、报警、防护、救生设备、设施，或者篡改、隐瞒、销毁其相关数据、信息的；</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（五）未为从业人员提供符合国家标准或者行业标准的劳动防护用品的；</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（六）危险物品的容器、运输工具，以及涉及人身安全、危险性较大的海洋石油开采特种设备和矿山井下特种设备未经具有专业资质的机构检测、检验合格，取得安全使用证或者安全标志，投入使用的；</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（七）使用应当淘汰的危及生产安全的工艺、设备的；</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lastRenderedPageBreak/>
        <w:t>（八）餐饮等行业的生产经营单位使用燃气未安装可燃气体报警装置的。</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第一百条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未经依法批准，擅自生产、经营、运输、储存、使用危险物品或者处置废弃危险物品的，依照有关危险物品安全管理的法律、行政法规的规定予以处罚；构成犯罪的，依照刑法有关规定追究刑事责任。</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第一百零一条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（一）生产、经营、运输、储存、使用危险物品或者处置废弃危险物品，未建立专门安全管理制度、未采取可靠的安全措施的；</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（二）对重大危险源未登记建档，未进行定期检测、评估、监控，未制定应急预案，或者未告知应急措施的；</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（三）进行爆破、吊装、动火、临时用电以及国务院应急管理部门会同国务院有关部门规定的其他危险作业，未安排专门人员进行现场安全管理的；</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lastRenderedPageBreak/>
        <w:t>（四）未建立安全风险分级管控制</w:t>
      </w:r>
      <w:proofErr w:type="gramStart"/>
      <w:r w:rsidRPr="00853DED">
        <w:rPr>
          <w:rFonts w:ascii="仿宋_GB2312" w:eastAsia="仿宋_GB2312" w:hAnsi="Arial" w:cs="Arial" w:hint="eastAsia"/>
          <w:color w:val="333333"/>
          <w:sz w:val="32"/>
          <w:szCs w:val="32"/>
        </w:rPr>
        <w:t>度或者</w:t>
      </w:r>
      <w:proofErr w:type="gramEnd"/>
      <w:r w:rsidRPr="00853DED">
        <w:rPr>
          <w:rFonts w:ascii="仿宋_GB2312" w:eastAsia="仿宋_GB2312" w:hAnsi="Arial" w:cs="Arial" w:hint="eastAsia"/>
          <w:color w:val="333333"/>
          <w:sz w:val="32"/>
          <w:szCs w:val="32"/>
        </w:rPr>
        <w:t>未按照安全风险分级采取相应管控措施的；</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（五）未建立事故隐患排查治理制度，或者重大事故隐患排查治理情况未按照规定报告的。</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第一百零二条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第一百零三条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生产经营单位未与承包单位、承租单位签订专门的安全生产管理协议或者未在承包合同、租赁合同中明确各自的安全生产管理职责，或者未对承包单位、承租单位的安全生产统一协调、管</w:t>
      </w:r>
      <w:r w:rsidRPr="00853DED">
        <w:rPr>
          <w:rFonts w:ascii="仿宋_GB2312" w:eastAsia="仿宋_GB2312" w:hAnsi="Arial" w:cs="Arial" w:hint="eastAsia"/>
          <w:color w:val="333333"/>
          <w:sz w:val="32"/>
          <w:szCs w:val="32"/>
        </w:rPr>
        <w:lastRenderedPageBreak/>
        <w:t>理的，责令限期改正，处五万元以下的罚款，对其直接负责的主管人员和其他直接责任人员处一万元以下的罚款；逾期未改正的，责令停产停业整顿。</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第一百零四条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lastRenderedPageBreak/>
        <w:t>第一百零五条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（一）生产、经营、储存、使用危险物品的车间、商店、仓库与员工宿舍在同一座建筑内，或者与员工宿舍的距离不符合安全要求的；</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（二）生产经营场所和员工宿舍未设有符合紧急疏散需要、标志明显、保持畅通的出口、疏散通道，或者占用、锁闭、封堵生产经营场所或者员工宿舍出口、疏散通道的。</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第一百零六条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生产经营单位与从业人员订立协议，免除或者减轻其对从业人员因生产安全事故伤亡依法应承担的责任的，该协议无效；对生产经营单位的主要负责人、个人经营的投资人处二万元以上十万元以下的罚款。</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第一百零七条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生产经营单位的从业人员不落实岗位安全责任，不服从管理，违反安全生产规章制度或者操作规程的，由生产经营单位给予批评教育，依照有关规章制度给予处分；构成犯罪的，依照刑法有关规定追究刑事责任。</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第一百零八条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违反本法规定，生产经营单位拒绝、阻碍负有安全生产监督管理职责的部门依法实施监督检查的，责令改正；</w:t>
      </w:r>
      <w:r w:rsidRPr="00853DED">
        <w:rPr>
          <w:rFonts w:ascii="仿宋_GB2312" w:eastAsia="仿宋_GB2312" w:hAnsi="Arial" w:cs="Arial" w:hint="eastAsia"/>
          <w:color w:val="333333"/>
          <w:sz w:val="32"/>
          <w:szCs w:val="32"/>
        </w:rPr>
        <w:lastRenderedPageBreak/>
        <w:t>拒不改正的，处二万元以上二十万元以下的罚款；对其直接负责的主管人员和其他直接责任人员处一万元以上二万元以下的罚款；构成犯罪的，依照刑法有关规定追究刑事责任。</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第一百零九条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高危行业、领域的生产经营单位未按照国家规定投保安全生产责任保险的，责令限期改正，处五万元以上十万元以下的罚款；逾期未改正的，处十万元以上二十万元以下的罚款。</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第一百一十条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生产经营单位的主要负责人在本单位发生生产安全事故时，</w:t>
      </w:r>
      <w:proofErr w:type="gramStart"/>
      <w:r w:rsidRPr="00853DED">
        <w:rPr>
          <w:rFonts w:ascii="仿宋_GB2312" w:eastAsia="仿宋_GB2312" w:hAnsi="Arial" w:cs="Arial" w:hint="eastAsia"/>
          <w:color w:val="333333"/>
          <w:sz w:val="32"/>
          <w:szCs w:val="32"/>
        </w:rPr>
        <w:t>不</w:t>
      </w:r>
      <w:proofErr w:type="gramEnd"/>
      <w:r w:rsidRPr="00853DED">
        <w:rPr>
          <w:rFonts w:ascii="仿宋_GB2312" w:eastAsia="仿宋_GB2312" w:hAnsi="Arial" w:cs="Arial" w:hint="eastAsia"/>
          <w:color w:val="333333"/>
          <w:sz w:val="32"/>
          <w:szCs w:val="32"/>
        </w:rPr>
        <w:t>立即组织抢救或者在事故调查处理期间擅离职守或者逃匿的，给予降级、撤职的处分，并由应急管理部门处上一年年收入百分之六十至百分之一百的罚款；对逃匿的处十五日以下拘留；构成犯罪的，依照刑法有关规定追究刑事责任。</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生产经营单位的主要负责人对生产安全事故隐瞒不报、谎报或者迟报的，依照前款规定处罚。</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第一百一十一条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有关地方人民政府、负有安全生产监督管理职责的部门，对生产安全事故隐瞒不报、谎报或者迟报的，对直接负责的主管人员和其他直接责任人员依法给予处分；构成犯罪的，依照刑法有关规定追究刑事责任。</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第一百一十二条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生产经营单位违反本法规定，被责令改正且受到罚款处罚，拒不改正的，负有安全生产监督管理职责的部门</w:t>
      </w:r>
      <w:r w:rsidRPr="00853DED">
        <w:rPr>
          <w:rFonts w:ascii="仿宋_GB2312" w:eastAsia="仿宋_GB2312" w:hAnsi="Arial" w:cs="Arial" w:hint="eastAsia"/>
          <w:color w:val="333333"/>
          <w:sz w:val="32"/>
          <w:szCs w:val="32"/>
        </w:rPr>
        <w:lastRenderedPageBreak/>
        <w:t>可以自</w:t>
      </w:r>
      <w:proofErr w:type="gramStart"/>
      <w:r w:rsidRPr="00853DED">
        <w:rPr>
          <w:rFonts w:ascii="仿宋_GB2312" w:eastAsia="仿宋_GB2312" w:hAnsi="Arial" w:cs="Arial" w:hint="eastAsia"/>
          <w:color w:val="333333"/>
          <w:sz w:val="32"/>
          <w:szCs w:val="32"/>
        </w:rPr>
        <w:t>作出</w:t>
      </w:r>
      <w:proofErr w:type="gramEnd"/>
      <w:r w:rsidRPr="00853DED">
        <w:rPr>
          <w:rFonts w:ascii="仿宋_GB2312" w:eastAsia="仿宋_GB2312" w:hAnsi="Arial" w:cs="Arial" w:hint="eastAsia"/>
          <w:color w:val="333333"/>
          <w:sz w:val="32"/>
          <w:szCs w:val="32"/>
        </w:rPr>
        <w:t>责令改正之日的次日起，按照原处罚数额按日连续处罚。</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第一百一十三条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（一）存在重大事故隐患，一百八十日内三次或者一年内四次受到本法规定的行政处罚的；</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（二）经停产停业整顿，仍不具备法律、行政法规和国家标准或者行业标准规定的安全生产条件的；</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（三）不具备法律、行政法规和国家标准或者行业标准规定的安全生产条件，导致发生重大、特别重大生产安全事故的；</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（四）拒不执行负有安全生产监督管理职责的部门</w:t>
      </w:r>
      <w:proofErr w:type="gramStart"/>
      <w:r w:rsidRPr="00853DED">
        <w:rPr>
          <w:rFonts w:ascii="仿宋_GB2312" w:eastAsia="仿宋_GB2312" w:hAnsi="Arial" w:cs="Arial" w:hint="eastAsia"/>
          <w:color w:val="333333"/>
          <w:sz w:val="32"/>
          <w:szCs w:val="32"/>
        </w:rPr>
        <w:t>作出</w:t>
      </w:r>
      <w:proofErr w:type="gramEnd"/>
      <w:r w:rsidRPr="00853DED">
        <w:rPr>
          <w:rFonts w:ascii="仿宋_GB2312" w:eastAsia="仿宋_GB2312" w:hAnsi="Arial" w:cs="Arial" w:hint="eastAsia"/>
          <w:color w:val="333333"/>
          <w:sz w:val="32"/>
          <w:szCs w:val="32"/>
        </w:rPr>
        <w:t>的停产停业整顿决定的。</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第一百一十四条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发生生产安全事故，对负有责任的生产经营单位除要求其依法承担相应的赔偿等责任外，由应急管理部门依照下列规定处以罚款:</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（一）发生一般事故的，处三十万元以上一百万元以下的罚款；</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lastRenderedPageBreak/>
        <w:t>（二）发生较大事故的，处一百万元以上二百万元以下的罚款；</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（三）发生重大事故的，处二百万元以上一千万元以下的罚款；</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（四）发生特别重大事故的，处一千万元以上二千万元以下的罚款。</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发生生产安全事故，情节特别严重、影响特别恶劣的，应急管理部门可以按照前款罚款数额的二倍以上五倍以下对负有责任的生产经营单位处以罚款。</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第一百一十五条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第一百一十六条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生产经营单位发生生产安全事故造成人员伤亡、他人财产损失的，应当依法承担赔偿责任；拒不承担或者其负责人逃匿的，由人民法院依法强制执行。</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lastRenderedPageBreak/>
        <w:t>生产安全事故的责任人未依法承担赔偿责任，经人民法院依法采取执行措施后，仍不能对受害人给予足额赔偿的，应当继续履行赔偿义务；受害人发现责任人有其他财产的，可以随时请求人民法院执行。</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第七章</w:t>
      </w:r>
      <w:r>
        <w:rPr>
          <w:rStyle w:val="a4"/>
          <w:rFonts w:ascii="仿宋_GB2312" w:eastAsia="仿宋_GB2312" w:hAnsi="Arial" w:cs="Arial" w:hint="eastAsia"/>
          <w:color w:val="333333"/>
          <w:sz w:val="32"/>
          <w:szCs w:val="32"/>
        </w:rPr>
        <w:t xml:space="preserve"> </w:t>
      </w:r>
      <w:r w:rsidRPr="00853DED">
        <w:rPr>
          <w:rStyle w:val="a4"/>
          <w:rFonts w:ascii="仿宋_GB2312" w:eastAsia="仿宋_GB2312" w:hAnsi="Arial" w:cs="Arial" w:hint="eastAsia"/>
          <w:color w:val="333333"/>
          <w:sz w:val="32"/>
          <w:szCs w:val="32"/>
        </w:rPr>
        <w:t>附则</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第一百一十七条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本法下列用语的含义:</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危险物品，是指易燃易爆物品、危险化学品、放射性物品等能够危及人身安全和财产安全的物品。</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重大危险源，是指长期地或者</w:t>
      </w:r>
      <w:proofErr w:type="gramStart"/>
      <w:r w:rsidRPr="00853DED">
        <w:rPr>
          <w:rFonts w:ascii="仿宋_GB2312" w:eastAsia="仿宋_GB2312" w:hAnsi="Arial" w:cs="Arial" w:hint="eastAsia"/>
          <w:color w:val="333333"/>
          <w:sz w:val="32"/>
          <w:szCs w:val="32"/>
        </w:rPr>
        <w:t>临时地</w:t>
      </w:r>
      <w:proofErr w:type="gramEnd"/>
      <w:r w:rsidRPr="00853DED">
        <w:rPr>
          <w:rFonts w:ascii="仿宋_GB2312" w:eastAsia="仿宋_GB2312" w:hAnsi="Arial" w:cs="Arial" w:hint="eastAsia"/>
          <w:color w:val="333333"/>
          <w:sz w:val="32"/>
          <w:szCs w:val="32"/>
        </w:rPr>
        <w:t>生产、搬运、使用或者储存危险物品，且危险物品的数量等于或者超过临界量的单元（包括场所和设施）。</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第一百一十八条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本法规定的生产安全一般事故、较大事故、重大事故、特别重大事故的划分标准由国务院规定。</w:t>
      </w:r>
    </w:p>
    <w:p w:rsidR="00853DED" w:rsidRPr="00853DED" w:rsidRDefault="00853DED" w:rsidP="00853DED">
      <w:pPr>
        <w:pStyle w:val="a3"/>
        <w:shd w:val="clear" w:color="auto" w:fill="FFFFFF"/>
        <w:spacing w:before="0" w:beforeAutospacing="0" w:after="0" w:afterAutospacing="0"/>
        <w:ind w:firstLineChars="200" w:firstLine="640"/>
        <w:rPr>
          <w:rFonts w:ascii="仿宋_GB2312" w:eastAsia="仿宋_GB2312" w:hAnsi="Arial" w:cs="Arial" w:hint="eastAsia"/>
          <w:color w:val="333333"/>
          <w:sz w:val="32"/>
          <w:szCs w:val="32"/>
        </w:rPr>
      </w:pPr>
      <w:r w:rsidRPr="00853DED">
        <w:rPr>
          <w:rFonts w:ascii="仿宋_GB2312" w:eastAsia="仿宋_GB2312" w:hAnsi="Arial" w:cs="Arial" w:hint="eastAsia"/>
          <w:color w:val="333333"/>
          <w:sz w:val="32"/>
          <w:szCs w:val="32"/>
        </w:rPr>
        <w:t>国务院应急管理部门和其他负有安全生产监督管理职责的部门应当根据各自的职责分工，制定相关行业、领域重大危险源的辨识标准和重大事故隐患的判定标准。</w:t>
      </w:r>
    </w:p>
    <w:p w:rsidR="00853DED" w:rsidRPr="00853DED" w:rsidRDefault="00853DED" w:rsidP="00853DED">
      <w:pPr>
        <w:pStyle w:val="a3"/>
        <w:shd w:val="clear" w:color="auto" w:fill="FFFFFF"/>
        <w:spacing w:before="0" w:beforeAutospacing="0" w:after="0" w:afterAutospacing="0"/>
        <w:ind w:firstLineChars="200" w:firstLine="643"/>
        <w:rPr>
          <w:rFonts w:ascii="仿宋_GB2312" w:eastAsia="仿宋_GB2312" w:hAnsi="Arial" w:cs="Arial" w:hint="eastAsia"/>
          <w:color w:val="333333"/>
          <w:sz w:val="32"/>
          <w:szCs w:val="32"/>
        </w:rPr>
      </w:pPr>
      <w:r w:rsidRPr="00853DED">
        <w:rPr>
          <w:rStyle w:val="a4"/>
          <w:rFonts w:ascii="仿宋_GB2312" w:eastAsia="仿宋_GB2312" w:hAnsi="Arial" w:cs="Arial" w:hint="eastAsia"/>
          <w:color w:val="333333"/>
          <w:sz w:val="32"/>
          <w:szCs w:val="32"/>
        </w:rPr>
        <w:t>第一百一十九条</w:t>
      </w:r>
      <w:r>
        <w:rPr>
          <w:rStyle w:val="a4"/>
          <w:rFonts w:ascii="仿宋_GB2312" w:eastAsia="仿宋_GB2312" w:hAnsi="Arial" w:cs="Arial" w:hint="eastAsia"/>
          <w:color w:val="333333"/>
          <w:sz w:val="32"/>
          <w:szCs w:val="32"/>
        </w:rPr>
        <w:t xml:space="preserve"> </w:t>
      </w:r>
      <w:r w:rsidRPr="00853DED">
        <w:rPr>
          <w:rFonts w:ascii="仿宋_GB2312" w:eastAsia="仿宋_GB2312" w:hAnsi="Arial" w:cs="Arial" w:hint="eastAsia"/>
          <w:color w:val="333333"/>
          <w:sz w:val="32"/>
          <w:szCs w:val="32"/>
        </w:rPr>
        <w:t>本法自2002年11月1日起施行。</w:t>
      </w:r>
    </w:p>
    <w:p w:rsidR="00B06047" w:rsidRPr="00853DED" w:rsidRDefault="00B06047" w:rsidP="00853DED">
      <w:pPr>
        <w:ind w:firstLineChars="200" w:firstLine="640"/>
        <w:rPr>
          <w:rFonts w:ascii="仿宋_GB2312" w:eastAsia="仿宋_GB2312" w:hint="eastAsia"/>
          <w:sz w:val="32"/>
          <w:szCs w:val="32"/>
        </w:rPr>
      </w:pPr>
    </w:p>
    <w:sectPr w:rsidR="00B06047" w:rsidRPr="00853DED" w:rsidSect="00853DED">
      <w:pgSz w:w="11906" w:h="16838"/>
      <w:pgMar w:top="2155" w:right="1418" w:bottom="2155"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9AC"/>
    <w:rsid w:val="00015111"/>
    <w:rsid w:val="000162F0"/>
    <w:rsid w:val="00016CC0"/>
    <w:rsid w:val="00022380"/>
    <w:rsid w:val="00024F86"/>
    <w:rsid w:val="00027455"/>
    <w:rsid w:val="00071223"/>
    <w:rsid w:val="000D4996"/>
    <w:rsid w:val="000E5479"/>
    <w:rsid w:val="000F6593"/>
    <w:rsid w:val="001039AC"/>
    <w:rsid w:val="00125790"/>
    <w:rsid w:val="00153B58"/>
    <w:rsid w:val="001619CB"/>
    <w:rsid w:val="001700F6"/>
    <w:rsid w:val="00185B7E"/>
    <w:rsid w:val="001A1779"/>
    <w:rsid w:val="001D2408"/>
    <w:rsid w:val="001D71A4"/>
    <w:rsid w:val="001E70C2"/>
    <w:rsid w:val="00231DFD"/>
    <w:rsid w:val="00262010"/>
    <w:rsid w:val="00273E8F"/>
    <w:rsid w:val="00280311"/>
    <w:rsid w:val="00296DEF"/>
    <w:rsid w:val="00296E99"/>
    <w:rsid w:val="002A16C1"/>
    <w:rsid w:val="002A264F"/>
    <w:rsid w:val="002A7AE2"/>
    <w:rsid w:val="002F0597"/>
    <w:rsid w:val="002F100E"/>
    <w:rsid w:val="003012A7"/>
    <w:rsid w:val="00304D4E"/>
    <w:rsid w:val="003168A9"/>
    <w:rsid w:val="0036431A"/>
    <w:rsid w:val="003849EE"/>
    <w:rsid w:val="003C416F"/>
    <w:rsid w:val="003D1C20"/>
    <w:rsid w:val="003D623B"/>
    <w:rsid w:val="003E2B32"/>
    <w:rsid w:val="00441AB3"/>
    <w:rsid w:val="004437C6"/>
    <w:rsid w:val="00445D59"/>
    <w:rsid w:val="0047663F"/>
    <w:rsid w:val="00480802"/>
    <w:rsid w:val="004813A4"/>
    <w:rsid w:val="00482B3F"/>
    <w:rsid w:val="004B1FE1"/>
    <w:rsid w:val="004C08E2"/>
    <w:rsid w:val="004D0062"/>
    <w:rsid w:val="004D07A5"/>
    <w:rsid w:val="004E5E7A"/>
    <w:rsid w:val="004F1655"/>
    <w:rsid w:val="00500CB8"/>
    <w:rsid w:val="005047C1"/>
    <w:rsid w:val="00524F7B"/>
    <w:rsid w:val="005372F9"/>
    <w:rsid w:val="00541416"/>
    <w:rsid w:val="00555E81"/>
    <w:rsid w:val="00567B82"/>
    <w:rsid w:val="0057311E"/>
    <w:rsid w:val="005843FA"/>
    <w:rsid w:val="00617637"/>
    <w:rsid w:val="0063272E"/>
    <w:rsid w:val="00682B39"/>
    <w:rsid w:val="006960C9"/>
    <w:rsid w:val="006A2DC8"/>
    <w:rsid w:val="006C7404"/>
    <w:rsid w:val="006D06C6"/>
    <w:rsid w:val="006D64F5"/>
    <w:rsid w:val="006F285A"/>
    <w:rsid w:val="007258B9"/>
    <w:rsid w:val="007615B8"/>
    <w:rsid w:val="00775128"/>
    <w:rsid w:val="0078176C"/>
    <w:rsid w:val="00795AD5"/>
    <w:rsid w:val="007B6B16"/>
    <w:rsid w:val="007D072A"/>
    <w:rsid w:val="00821AB8"/>
    <w:rsid w:val="00853DED"/>
    <w:rsid w:val="00866F2F"/>
    <w:rsid w:val="008857D4"/>
    <w:rsid w:val="008967E5"/>
    <w:rsid w:val="008B4A39"/>
    <w:rsid w:val="008B7FD9"/>
    <w:rsid w:val="008C03CA"/>
    <w:rsid w:val="008C2702"/>
    <w:rsid w:val="009158C7"/>
    <w:rsid w:val="00947F45"/>
    <w:rsid w:val="00961B44"/>
    <w:rsid w:val="009629E7"/>
    <w:rsid w:val="00970F8D"/>
    <w:rsid w:val="00974A66"/>
    <w:rsid w:val="00985131"/>
    <w:rsid w:val="009952AB"/>
    <w:rsid w:val="009B373A"/>
    <w:rsid w:val="009C41E0"/>
    <w:rsid w:val="009E0E23"/>
    <w:rsid w:val="009F1FE1"/>
    <w:rsid w:val="00A11EF8"/>
    <w:rsid w:val="00A24078"/>
    <w:rsid w:val="00A47E75"/>
    <w:rsid w:val="00A74274"/>
    <w:rsid w:val="00A75265"/>
    <w:rsid w:val="00A8018B"/>
    <w:rsid w:val="00A8543A"/>
    <w:rsid w:val="00A933BF"/>
    <w:rsid w:val="00A94090"/>
    <w:rsid w:val="00A9597A"/>
    <w:rsid w:val="00A9684A"/>
    <w:rsid w:val="00AB214F"/>
    <w:rsid w:val="00AB3DFB"/>
    <w:rsid w:val="00AE0B71"/>
    <w:rsid w:val="00AE66F3"/>
    <w:rsid w:val="00AF1C7A"/>
    <w:rsid w:val="00B06047"/>
    <w:rsid w:val="00B30E62"/>
    <w:rsid w:val="00B445A8"/>
    <w:rsid w:val="00B51102"/>
    <w:rsid w:val="00B5639F"/>
    <w:rsid w:val="00B66535"/>
    <w:rsid w:val="00B82846"/>
    <w:rsid w:val="00B84BDA"/>
    <w:rsid w:val="00B84D4B"/>
    <w:rsid w:val="00B96E2E"/>
    <w:rsid w:val="00BB5CBE"/>
    <w:rsid w:val="00BD0F90"/>
    <w:rsid w:val="00BD2005"/>
    <w:rsid w:val="00C273E7"/>
    <w:rsid w:val="00C34B15"/>
    <w:rsid w:val="00C40574"/>
    <w:rsid w:val="00C41C6C"/>
    <w:rsid w:val="00C44DF0"/>
    <w:rsid w:val="00C4575D"/>
    <w:rsid w:val="00C578BD"/>
    <w:rsid w:val="00CC5A1F"/>
    <w:rsid w:val="00CE3666"/>
    <w:rsid w:val="00CF4052"/>
    <w:rsid w:val="00CF72C2"/>
    <w:rsid w:val="00D0396A"/>
    <w:rsid w:val="00D22103"/>
    <w:rsid w:val="00D31C37"/>
    <w:rsid w:val="00D34119"/>
    <w:rsid w:val="00D36CE3"/>
    <w:rsid w:val="00D37082"/>
    <w:rsid w:val="00D5222A"/>
    <w:rsid w:val="00DB252F"/>
    <w:rsid w:val="00DB385D"/>
    <w:rsid w:val="00DC0BBC"/>
    <w:rsid w:val="00DC44C8"/>
    <w:rsid w:val="00E1106B"/>
    <w:rsid w:val="00E13101"/>
    <w:rsid w:val="00E22DB7"/>
    <w:rsid w:val="00E27493"/>
    <w:rsid w:val="00E615C2"/>
    <w:rsid w:val="00E730FF"/>
    <w:rsid w:val="00E80C5B"/>
    <w:rsid w:val="00E812D7"/>
    <w:rsid w:val="00E87359"/>
    <w:rsid w:val="00E916CA"/>
    <w:rsid w:val="00EA0D61"/>
    <w:rsid w:val="00EB19B4"/>
    <w:rsid w:val="00EB1A14"/>
    <w:rsid w:val="00EB47E0"/>
    <w:rsid w:val="00EB65EE"/>
    <w:rsid w:val="00EB6849"/>
    <w:rsid w:val="00EC13CD"/>
    <w:rsid w:val="00ED181F"/>
    <w:rsid w:val="00ED48C3"/>
    <w:rsid w:val="00EE208F"/>
    <w:rsid w:val="00EE52BA"/>
    <w:rsid w:val="00EF5646"/>
    <w:rsid w:val="00F10936"/>
    <w:rsid w:val="00F11350"/>
    <w:rsid w:val="00F52C52"/>
    <w:rsid w:val="00F84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53DE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53DE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53DE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53D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3502352">
      <w:bodyDiv w:val="1"/>
      <w:marLeft w:val="0"/>
      <w:marRight w:val="0"/>
      <w:marTop w:val="0"/>
      <w:marBottom w:val="0"/>
      <w:divBdr>
        <w:top w:val="none" w:sz="0" w:space="0" w:color="auto"/>
        <w:left w:val="none" w:sz="0" w:space="0" w:color="auto"/>
        <w:bottom w:val="none" w:sz="0" w:space="0" w:color="auto"/>
        <w:right w:val="none" w:sz="0" w:space="0" w:color="auto"/>
      </w:divBdr>
      <w:divsChild>
        <w:div w:id="2137873311">
          <w:marLeft w:val="0"/>
          <w:marRight w:val="0"/>
          <w:marTop w:val="330"/>
          <w:marBottom w:val="0"/>
          <w:divBdr>
            <w:top w:val="none" w:sz="0" w:space="0" w:color="auto"/>
            <w:left w:val="none" w:sz="0" w:space="0" w:color="auto"/>
            <w:bottom w:val="none" w:sz="0" w:space="0" w:color="auto"/>
            <w:right w:val="none" w:sz="0" w:space="0" w:color="auto"/>
          </w:divBdr>
        </w:div>
        <w:div w:id="114059610">
          <w:marLeft w:val="0"/>
          <w:marRight w:val="0"/>
          <w:marTop w:val="330"/>
          <w:marBottom w:val="0"/>
          <w:divBdr>
            <w:top w:val="none" w:sz="0" w:space="0" w:color="auto"/>
            <w:left w:val="none" w:sz="0" w:space="0" w:color="auto"/>
            <w:bottom w:val="none" w:sz="0" w:space="0" w:color="auto"/>
            <w:right w:val="none" w:sz="0" w:space="0" w:color="auto"/>
          </w:divBdr>
        </w:div>
        <w:div w:id="977413751">
          <w:marLeft w:val="0"/>
          <w:marRight w:val="0"/>
          <w:marTop w:val="330"/>
          <w:marBottom w:val="0"/>
          <w:divBdr>
            <w:top w:val="none" w:sz="0" w:space="0" w:color="auto"/>
            <w:left w:val="none" w:sz="0" w:space="0" w:color="auto"/>
            <w:bottom w:val="none" w:sz="0" w:space="0" w:color="auto"/>
            <w:right w:val="none" w:sz="0" w:space="0" w:color="auto"/>
          </w:divBdr>
        </w:div>
        <w:div w:id="792215201">
          <w:marLeft w:val="0"/>
          <w:marRight w:val="0"/>
          <w:marTop w:val="330"/>
          <w:marBottom w:val="0"/>
          <w:divBdr>
            <w:top w:val="none" w:sz="0" w:space="0" w:color="auto"/>
            <w:left w:val="none" w:sz="0" w:space="0" w:color="auto"/>
            <w:bottom w:val="none" w:sz="0" w:space="0" w:color="auto"/>
            <w:right w:val="none" w:sz="0" w:space="0" w:color="auto"/>
          </w:divBdr>
        </w:div>
        <w:div w:id="1299452965">
          <w:marLeft w:val="0"/>
          <w:marRight w:val="0"/>
          <w:marTop w:val="330"/>
          <w:marBottom w:val="0"/>
          <w:divBdr>
            <w:top w:val="none" w:sz="0" w:space="0" w:color="auto"/>
            <w:left w:val="none" w:sz="0" w:space="0" w:color="auto"/>
            <w:bottom w:val="none" w:sz="0" w:space="0" w:color="auto"/>
            <w:right w:val="none" w:sz="0" w:space="0" w:color="auto"/>
          </w:divBdr>
        </w:div>
        <w:div w:id="1773432035">
          <w:marLeft w:val="0"/>
          <w:marRight w:val="0"/>
          <w:marTop w:val="330"/>
          <w:marBottom w:val="0"/>
          <w:divBdr>
            <w:top w:val="none" w:sz="0" w:space="0" w:color="auto"/>
            <w:left w:val="none" w:sz="0" w:space="0" w:color="auto"/>
            <w:bottom w:val="none" w:sz="0" w:space="0" w:color="auto"/>
            <w:right w:val="none" w:sz="0" w:space="0" w:color="auto"/>
          </w:divBdr>
        </w:div>
        <w:div w:id="1985352415">
          <w:marLeft w:val="0"/>
          <w:marRight w:val="0"/>
          <w:marTop w:val="330"/>
          <w:marBottom w:val="0"/>
          <w:divBdr>
            <w:top w:val="none" w:sz="0" w:space="0" w:color="auto"/>
            <w:left w:val="none" w:sz="0" w:space="0" w:color="auto"/>
            <w:bottom w:val="none" w:sz="0" w:space="0" w:color="auto"/>
            <w:right w:val="none" w:sz="0" w:space="0" w:color="auto"/>
          </w:divBdr>
        </w:div>
        <w:div w:id="252596092">
          <w:marLeft w:val="0"/>
          <w:marRight w:val="0"/>
          <w:marTop w:val="330"/>
          <w:marBottom w:val="0"/>
          <w:divBdr>
            <w:top w:val="none" w:sz="0" w:space="0" w:color="auto"/>
            <w:left w:val="none" w:sz="0" w:space="0" w:color="auto"/>
            <w:bottom w:val="none" w:sz="0" w:space="0" w:color="auto"/>
            <w:right w:val="none" w:sz="0" w:space="0" w:color="auto"/>
          </w:divBdr>
        </w:div>
        <w:div w:id="2051420917">
          <w:marLeft w:val="0"/>
          <w:marRight w:val="0"/>
          <w:marTop w:val="330"/>
          <w:marBottom w:val="0"/>
          <w:divBdr>
            <w:top w:val="none" w:sz="0" w:space="0" w:color="auto"/>
            <w:left w:val="none" w:sz="0" w:space="0" w:color="auto"/>
            <w:bottom w:val="none" w:sz="0" w:space="0" w:color="auto"/>
            <w:right w:val="none" w:sz="0" w:space="0" w:color="auto"/>
          </w:divBdr>
        </w:div>
        <w:div w:id="108747346">
          <w:marLeft w:val="0"/>
          <w:marRight w:val="0"/>
          <w:marTop w:val="330"/>
          <w:marBottom w:val="0"/>
          <w:divBdr>
            <w:top w:val="none" w:sz="0" w:space="0" w:color="auto"/>
            <w:left w:val="none" w:sz="0" w:space="0" w:color="auto"/>
            <w:bottom w:val="none" w:sz="0" w:space="0" w:color="auto"/>
            <w:right w:val="none" w:sz="0" w:space="0" w:color="auto"/>
          </w:divBdr>
        </w:div>
        <w:div w:id="624697837">
          <w:marLeft w:val="0"/>
          <w:marRight w:val="0"/>
          <w:marTop w:val="330"/>
          <w:marBottom w:val="0"/>
          <w:divBdr>
            <w:top w:val="none" w:sz="0" w:space="0" w:color="auto"/>
            <w:left w:val="none" w:sz="0" w:space="0" w:color="auto"/>
            <w:bottom w:val="none" w:sz="0" w:space="0" w:color="auto"/>
            <w:right w:val="none" w:sz="0" w:space="0" w:color="auto"/>
          </w:divBdr>
        </w:div>
        <w:div w:id="463741709">
          <w:marLeft w:val="0"/>
          <w:marRight w:val="0"/>
          <w:marTop w:val="330"/>
          <w:marBottom w:val="0"/>
          <w:divBdr>
            <w:top w:val="none" w:sz="0" w:space="0" w:color="auto"/>
            <w:left w:val="none" w:sz="0" w:space="0" w:color="auto"/>
            <w:bottom w:val="none" w:sz="0" w:space="0" w:color="auto"/>
            <w:right w:val="none" w:sz="0" w:space="0" w:color="auto"/>
          </w:divBdr>
        </w:div>
        <w:div w:id="1030645668">
          <w:marLeft w:val="0"/>
          <w:marRight w:val="0"/>
          <w:marTop w:val="330"/>
          <w:marBottom w:val="0"/>
          <w:divBdr>
            <w:top w:val="none" w:sz="0" w:space="0" w:color="auto"/>
            <w:left w:val="none" w:sz="0" w:space="0" w:color="auto"/>
            <w:bottom w:val="none" w:sz="0" w:space="0" w:color="auto"/>
            <w:right w:val="none" w:sz="0" w:space="0" w:color="auto"/>
          </w:divBdr>
        </w:div>
        <w:div w:id="398552980">
          <w:marLeft w:val="0"/>
          <w:marRight w:val="0"/>
          <w:marTop w:val="330"/>
          <w:marBottom w:val="0"/>
          <w:divBdr>
            <w:top w:val="none" w:sz="0" w:space="0" w:color="auto"/>
            <w:left w:val="none" w:sz="0" w:space="0" w:color="auto"/>
            <w:bottom w:val="none" w:sz="0" w:space="0" w:color="auto"/>
            <w:right w:val="none" w:sz="0" w:space="0" w:color="auto"/>
          </w:divBdr>
        </w:div>
        <w:div w:id="780078128">
          <w:marLeft w:val="0"/>
          <w:marRight w:val="0"/>
          <w:marTop w:val="330"/>
          <w:marBottom w:val="0"/>
          <w:divBdr>
            <w:top w:val="none" w:sz="0" w:space="0" w:color="auto"/>
            <w:left w:val="none" w:sz="0" w:space="0" w:color="auto"/>
            <w:bottom w:val="none" w:sz="0" w:space="0" w:color="auto"/>
            <w:right w:val="none" w:sz="0" w:space="0" w:color="auto"/>
          </w:divBdr>
        </w:div>
        <w:div w:id="266811986">
          <w:marLeft w:val="0"/>
          <w:marRight w:val="0"/>
          <w:marTop w:val="330"/>
          <w:marBottom w:val="0"/>
          <w:divBdr>
            <w:top w:val="none" w:sz="0" w:space="0" w:color="auto"/>
            <w:left w:val="none" w:sz="0" w:space="0" w:color="auto"/>
            <w:bottom w:val="none" w:sz="0" w:space="0" w:color="auto"/>
            <w:right w:val="none" w:sz="0" w:space="0" w:color="auto"/>
          </w:divBdr>
        </w:div>
        <w:div w:id="11498940">
          <w:marLeft w:val="0"/>
          <w:marRight w:val="0"/>
          <w:marTop w:val="330"/>
          <w:marBottom w:val="0"/>
          <w:divBdr>
            <w:top w:val="none" w:sz="0" w:space="0" w:color="auto"/>
            <w:left w:val="none" w:sz="0" w:space="0" w:color="auto"/>
            <w:bottom w:val="none" w:sz="0" w:space="0" w:color="auto"/>
            <w:right w:val="none" w:sz="0" w:space="0" w:color="auto"/>
          </w:divBdr>
        </w:div>
        <w:div w:id="1368219508">
          <w:marLeft w:val="0"/>
          <w:marRight w:val="0"/>
          <w:marTop w:val="330"/>
          <w:marBottom w:val="0"/>
          <w:divBdr>
            <w:top w:val="none" w:sz="0" w:space="0" w:color="auto"/>
            <w:left w:val="none" w:sz="0" w:space="0" w:color="auto"/>
            <w:bottom w:val="none" w:sz="0" w:space="0" w:color="auto"/>
            <w:right w:val="none" w:sz="0" w:space="0" w:color="auto"/>
          </w:divBdr>
        </w:div>
        <w:div w:id="100027205">
          <w:marLeft w:val="0"/>
          <w:marRight w:val="0"/>
          <w:marTop w:val="330"/>
          <w:marBottom w:val="0"/>
          <w:divBdr>
            <w:top w:val="none" w:sz="0" w:space="0" w:color="auto"/>
            <w:left w:val="none" w:sz="0" w:space="0" w:color="auto"/>
            <w:bottom w:val="none" w:sz="0" w:space="0" w:color="auto"/>
            <w:right w:val="none" w:sz="0" w:space="0" w:color="auto"/>
          </w:divBdr>
        </w:div>
        <w:div w:id="894438162">
          <w:marLeft w:val="0"/>
          <w:marRight w:val="0"/>
          <w:marTop w:val="330"/>
          <w:marBottom w:val="0"/>
          <w:divBdr>
            <w:top w:val="none" w:sz="0" w:space="0" w:color="auto"/>
            <w:left w:val="none" w:sz="0" w:space="0" w:color="auto"/>
            <w:bottom w:val="none" w:sz="0" w:space="0" w:color="auto"/>
            <w:right w:val="none" w:sz="0" w:space="0" w:color="auto"/>
          </w:divBdr>
        </w:div>
        <w:div w:id="815995264">
          <w:marLeft w:val="0"/>
          <w:marRight w:val="0"/>
          <w:marTop w:val="330"/>
          <w:marBottom w:val="0"/>
          <w:divBdr>
            <w:top w:val="none" w:sz="0" w:space="0" w:color="auto"/>
            <w:left w:val="none" w:sz="0" w:space="0" w:color="auto"/>
            <w:bottom w:val="none" w:sz="0" w:space="0" w:color="auto"/>
            <w:right w:val="none" w:sz="0" w:space="0" w:color="auto"/>
          </w:divBdr>
        </w:div>
        <w:div w:id="1402942950">
          <w:marLeft w:val="0"/>
          <w:marRight w:val="0"/>
          <w:marTop w:val="330"/>
          <w:marBottom w:val="0"/>
          <w:divBdr>
            <w:top w:val="none" w:sz="0" w:space="0" w:color="auto"/>
            <w:left w:val="none" w:sz="0" w:space="0" w:color="auto"/>
            <w:bottom w:val="none" w:sz="0" w:space="0" w:color="auto"/>
            <w:right w:val="none" w:sz="0" w:space="0" w:color="auto"/>
          </w:divBdr>
        </w:div>
        <w:div w:id="1164010099">
          <w:marLeft w:val="0"/>
          <w:marRight w:val="0"/>
          <w:marTop w:val="330"/>
          <w:marBottom w:val="0"/>
          <w:divBdr>
            <w:top w:val="none" w:sz="0" w:space="0" w:color="auto"/>
            <w:left w:val="none" w:sz="0" w:space="0" w:color="auto"/>
            <w:bottom w:val="none" w:sz="0" w:space="0" w:color="auto"/>
            <w:right w:val="none" w:sz="0" w:space="0" w:color="auto"/>
          </w:divBdr>
        </w:div>
        <w:div w:id="87194634">
          <w:marLeft w:val="0"/>
          <w:marRight w:val="0"/>
          <w:marTop w:val="330"/>
          <w:marBottom w:val="0"/>
          <w:divBdr>
            <w:top w:val="none" w:sz="0" w:space="0" w:color="auto"/>
            <w:left w:val="none" w:sz="0" w:space="0" w:color="auto"/>
            <w:bottom w:val="none" w:sz="0" w:space="0" w:color="auto"/>
            <w:right w:val="none" w:sz="0" w:space="0" w:color="auto"/>
          </w:divBdr>
        </w:div>
        <w:div w:id="711030963">
          <w:marLeft w:val="0"/>
          <w:marRight w:val="0"/>
          <w:marTop w:val="330"/>
          <w:marBottom w:val="0"/>
          <w:divBdr>
            <w:top w:val="none" w:sz="0" w:space="0" w:color="auto"/>
            <w:left w:val="none" w:sz="0" w:space="0" w:color="auto"/>
            <w:bottom w:val="none" w:sz="0" w:space="0" w:color="auto"/>
            <w:right w:val="none" w:sz="0" w:space="0" w:color="auto"/>
          </w:divBdr>
        </w:div>
        <w:div w:id="338778090">
          <w:marLeft w:val="0"/>
          <w:marRight w:val="0"/>
          <w:marTop w:val="330"/>
          <w:marBottom w:val="0"/>
          <w:divBdr>
            <w:top w:val="none" w:sz="0" w:space="0" w:color="auto"/>
            <w:left w:val="none" w:sz="0" w:space="0" w:color="auto"/>
            <w:bottom w:val="none" w:sz="0" w:space="0" w:color="auto"/>
            <w:right w:val="none" w:sz="0" w:space="0" w:color="auto"/>
          </w:divBdr>
        </w:div>
        <w:div w:id="1339691497">
          <w:marLeft w:val="0"/>
          <w:marRight w:val="0"/>
          <w:marTop w:val="330"/>
          <w:marBottom w:val="0"/>
          <w:divBdr>
            <w:top w:val="none" w:sz="0" w:space="0" w:color="auto"/>
            <w:left w:val="none" w:sz="0" w:space="0" w:color="auto"/>
            <w:bottom w:val="none" w:sz="0" w:space="0" w:color="auto"/>
            <w:right w:val="none" w:sz="0" w:space="0" w:color="auto"/>
          </w:divBdr>
        </w:div>
        <w:div w:id="311721448">
          <w:marLeft w:val="0"/>
          <w:marRight w:val="0"/>
          <w:marTop w:val="330"/>
          <w:marBottom w:val="0"/>
          <w:divBdr>
            <w:top w:val="none" w:sz="0" w:space="0" w:color="auto"/>
            <w:left w:val="none" w:sz="0" w:space="0" w:color="auto"/>
            <w:bottom w:val="none" w:sz="0" w:space="0" w:color="auto"/>
            <w:right w:val="none" w:sz="0" w:space="0" w:color="auto"/>
          </w:divBdr>
        </w:div>
        <w:div w:id="1491944376">
          <w:marLeft w:val="0"/>
          <w:marRight w:val="0"/>
          <w:marTop w:val="330"/>
          <w:marBottom w:val="0"/>
          <w:divBdr>
            <w:top w:val="none" w:sz="0" w:space="0" w:color="auto"/>
            <w:left w:val="none" w:sz="0" w:space="0" w:color="auto"/>
            <w:bottom w:val="none" w:sz="0" w:space="0" w:color="auto"/>
            <w:right w:val="none" w:sz="0" w:space="0" w:color="auto"/>
          </w:divBdr>
        </w:div>
        <w:div w:id="52853322">
          <w:marLeft w:val="0"/>
          <w:marRight w:val="0"/>
          <w:marTop w:val="330"/>
          <w:marBottom w:val="0"/>
          <w:divBdr>
            <w:top w:val="none" w:sz="0" w:space="0" w:color="auto"/>
            <w:left w:val="none" w:sz="0" w:space="0" w:color="auto"/>
            <w:bottom w:val="none" w:sz="0" w:space="0" w:color="auto"/>
            <w:right w:val="none" w:sz="0" w:space="0" w:color="auto"/>
          </w:divBdr>
        </w:div>
        <w:div w:id="225848046">
          <w:marLeft w:val="0"/>
          <w:marRight w:val="0"/>
          <w:marTop w:val="330"/>
          <w:marBottom w:val="0"/>
          <w:divBdr>
            <w:top w:val="none" w:sz="0" w:space="0" w:color="auto"/>
            <w:left w:val="none" w:sz="0" w:space="0" w:color="auto"/>
            <w:bottom w:val="none" w:sz="0" w:space="0" w:color="auto"/>
            <w:right w:val="none" w:sz="0" w:space="0" w:color="auto"/>
          </w:divBdr>
        </w:div>
        <w:div w:id="174080273">
          <w:marLeft w:val="0"/>
          <w:marRight w:val="0"/>
          <w:marTop w:val="330"/>
          <w:marBottom w:val="0"/>
          <w:divBdr>
            <w:top w:val="none" w:sz="0" w:space="0" w:color="auto"/>
            <w:left w:val="none" w:sz="0" w:space="0" w:color="auto"/>
            <w:bottom w:val="none" w:sz="0" w:space="0" w:color="auto"/>
            <w:right w:val="none" w:sz="0" w:space="0" w:color="auto"/>
          </w:divBdr>
        </w:div>
        <w:div w:id="1364865519">
          <w:marLeft w:val="0"/>
          <w:marRight w:val="0"/>
          <w:marTop w:val="330"/>
          <w:marBottom w:val="0"/>
          <w:divBdr>
            <w:top w:val="none" w:sz="0" w:space="0" w:color="auto"/>
            <w:left w:val="none" w:sz="0" w:space="0" w:color="auto"/>
            <w:bottom w:val="none" w:sz="0" w:space="0" w:color="auto"/>
            <w:right w:val="none" w:sz="0" w:space="0" w:color="auto"/>
          </w:divBdr>
        </w:div>
        <w:div w:id="1186211327">
          <w:marLeft w:val="0"/>
          <w:marRight w:val="0"/>
          <w:marTop w:val="330"/>
          <w:marBottom w:val="0"/>
          <w:divBdr>
            <w:top w:val="none" w:sz="0" w:space="0" w:color="auto"/>
            <w:left w:val="none" w:sz="0" w:space="0" w:color="auto"/>
            <w:bottom w:val="none" w:sz="0" w:space="0" w:color="auto"/>
            <w:right w:val="none" w:sz="0" w:space="0" w:color="auto"/>
          </w:divBdr>
        </w:div>
        <w:div w:id="1031803559">
          <w:marLeft w:val="0"/>
          <w:marRight w:val="0"/>
          <w:marTop w:val="330"/>
          <w:marBottom w:val="0"/>
          <w:divBdr>
            <w:top w:val="none" w:sz="0" w:space="0" w:color="auto"/>
            <w:left w:val="none" w:sz="0" w:space="0" w:color="auto"/>
            <w:bottom w:val="none" w:sz="0" w:space="0" w:color="auto"/>
            <w:right w:val="none" w:sz="0" w:space="0" w:color="auto"/>
          </w:divBdr>
        </w:div>
        <w:div w:id="678973370">
          <w:marLeft w:val="0"/>
          <w:marRight w:val="0"/>
          <w:marTop w:val="330"/>
          <w:marBottom w:val="0"/>
          <w:divBdr>
            <w:top w:val="none" w:sz="0" w:space="0" w:color="auto"/>
            <w:left w:val="none" w:sz="0" w:space="0" w:color="auto"/>
            <w:bottom w:val="none" w:sz="0" w:space="0" w:color="auto"/>
            <w:right w:val="none" w:sz="0" w:space="0" w:color="auto"/>
          </w:divBdr>
        </w:div>
        <w:div w:id="641689079">
          <w:marLeft w:val="0"/>
          <w:marRight w:val="0"/>
          <w:marTop w:val="330"/>
          <w:marBottom w:val="0"/>
          <w:divBdr>
            <w:top w:val="none" w:sz="0" w:space="0" w:color="auto"/>
            <w:left w:val="none" w:sz="0" w:space="0" w:color="auto"/>
            <w:bottom w:val="none" w:sz="0" w:space="0" w:color="auto"/>
            <w:right w:val="none" w:sz="0" w:space="0" w:color="auto"/>
          </w:divBdr>
        </w:div>
        <w:div w:id="1258632744">
          <w:marLeft w:val="0"/>
          <w:marRight w:val="0"/>
          <w:marTop w:val="330"/>
          <w:marBottom w:val="0"/>
          <w:divBdr>
            <w:top w:val="none" w:sz="0" w:space="0" w:color="auto"/>
            <w:left w:val="none" w:sz="0" w:space="0" w:color="auto"/>
            <w:bottom w:val="none" w:sz="0" w:space="0" w:color="auto"/>
            <w:right w:val="none" w:sz="0" w:space="0" w:color="auto"/>
          </w:divBdr>
        </w:div>
        <w:div w:id="1063404752">
          <w:marLeft w:val="0"/>
          <w:marRight w:val="0"/>
          <w:marTop w:val="330"/>
          <w:marBottom w:val="0"/>
          <w:divBdr>
            <w:top w:val="none" w:sz="0" w:space="0" w:color="auto"/>
            <w:left w:val="none" w:sz="0" w:space="0" w:color="auto"/>
            <w:bottom w:val="none" w:sz="0" w:space="0" w:color="auto"/>
            <w:right w:val="none" w:sz="0" w:space="0" w:color="auto"/>
          </w:divBdr>
        </w:div>
        <w:div w:id="156264364">
          <w:marLeft w:val="0"/>
          <w:marRight w:val="0"/>
          <w:marTop w:val="330"/>
          <w:marBottom w:val="0"/>
          <w:divBdr>
            <w:top w:val="none" w:sz="0" w:space="0" w:color="auto"/>
            <w:left w:val="none" w:sz="0" w:space="0" w:color="auto"/>
            <w:bottom w:val="none" w:sz="0" w:space="0" w:color="auto"/>
            <w:right w:val="none" w:sz="0" w:space="0" w:color="auto"/>
          </w:divBdr>
        </w:div>
        <w:div w:id="1665208793">
          <w:marLeft w:val="0"/>
          <w:marRight w:val="0"/>
          <w:marTop w:val="330"/>
          <w:marBottom w:val="0"/>
          <w:divBdr>
            <w:top w:val="none" w:sz="0" w:space="0" w:color="auto"/>
            <w:left w:val="none" w:sz="0" w:space="0" w:color="auto"/>
            <w:bottom w:val="none" w:sz="0" w:space="0" w:color="auto"/>
            <w:right w:val="none" w:sz="0" w:space="0" w:color="auto"/>
          </w:divBdr>
        </w:div>
        <w:div w:id="885340843">
          <w:marLeft w:val="0"/>
          <w:marRight w:val="0"/>
          <w:marTop w:val="330"/>
          <w:marBottom w:val="0"/>
          <w:divBdr>
            <w:top w:val="none" w:sz="0" w:space="0" w:color="auto"/>
            <w:left w:val="none" w:sz="0" w:space="0" w:color="auto"/>
            <w:bottom w:val="none" w:sz="0" w:space="0" w:color="auto"/>
            <w:right w:val="none" w:sz="0" w:space="0" w:color="auto"/>
          </w:divBdr>
        </w:div>
        <w:div w:id="1053500983">
          <w:marLeft w:val="0"/>
          <w:marRight w:val="0"/>
          <w:marTop w:val="330"/>
          <w:marBottom w:val="0"/>
          <w:divBdr>
            <w:top w:val="none" w:sz="0" w:space="0" w:color="auto"/>
            <w:left w:val="none" w:sz="0" w:space="0" w:color="auto"/>
            <w:bottom w:val="none" w:sz="0" w:space="0" w:color="auto"/>
            <w:right w:val="none" w:sz="0" w:space="0" w:color="auto"/>
          </w:divBdr>
        </w:div>
        <w:div w:id="322196671">
          <w:marLeft w:val="0"/>
          <w:marRight w:val="0"/>
          <w:marTop w:val="330"/>
          <w:marBottom w:val="0"/>
          <w:divBdr>
            <w:top w:val="none" w:sz="0" w:space="0" w:color="auto"/>
            <w:left w:val="none" w:sz="0" w:space="0" w:color="auto"/>
            <w:bottom w:val="none" w:sz="0" w:space="0" w:color="auto"/>
            <w:right w:val="none" w:sz="0" w:space="0" w:color="auto"/>
          </w:divBdr>
        </w:div>
        <w:div w:id="911697576">
          <w:marLeft w:val="0"/>
          <w:marRight w:val="0"/>
          <w:marTop w:val="330"/>
          <w:marBottom w:val="0"/>
          <w:divBdr>
            <w:top w:val="none" w:sz="0" w:space="0" w:color="auto"/>
            <w:left w:val="none" w:sz="0" w:space="0" w:color="auto"/>
            <w:bottom w:val="none" w:sz="0" w:space="0" w:color="auto"/>
            <w:right w:val="none" w:sz="0" w:space="0" w:color="auto"/>
          </w:divBdr>
        </w:div>
        <w:div w:id="1512717075">
          <w:marLeft w:val="0"/>
          <w:marRight w:val="0"/>
          <w:marTop w:val="330"/>
          <w:marBottom w:val="0"/>
          <w:divBdr>
            <w:top w:val="none" w:sz="0" w:space="0" w:color="auto"/>
            <w:left w:val="none" w:sz="0" w:space="0" w:color="auto"/>
            <w:bottom w:val="none" w:sz="0" w:space="0" w:color="auto"/>
            <w:right w:val="none" w:sz="0" w:space="0" w:color="auto"/>
          </w:divBdr>
        </w:div>
        <w:div w:id="1826513169">
          <w:marLeft w:val="0"/>
          <w:marRight w:val="0"/>
          <w:marTop w:val="330"/>
          <w:marBottom w:val="0"/>
          <w:divBdr>
            <w:top w:val="none" w:sz="0" w:space="0" w:color="auto"/>
            <w:left w:val="none" w:sz="0" w:space="0" w:color="auto"/>
            <w:bottom w:val="none" w:sz="0" w:space="0" w:color="auto"/>
            <w:right w:val="none" w:sz="0" w:space="0" w:color="auto"/>
          </w:divBdr>
        </w:div>
        <w:div w:id="2029521759">
          <w:marLeft w:val="0"/>
          <w:marRight w:val="0"/>
          <w:marTop w:val="330"/>
          <w:marBottom w:val="0"/>
          <w:divBdr>
            <w:top w:val="none" w:sz="0" w:space="0" w:color="auto"/>
            <w:left w:val="none" w:sz="0" w:space="0" w:color="auto"/>
            <w:bottom w:val="none" w:sz="0" w:space="0" w:color="auto"/>
            <w:right w:val="none" w:sz="0" w:space="0" w:color="auto"/>
          </w:divBdr>
        </w:div>
        <w:div w:id="1290017588">
          <w:marLeft w:val="0"/>
          <w:marRight w:val="0"/>
          <w:marTop w:val="330"/>
          <w:marBottom w:val="0"/>
          <w:divBdr>
            <w:top w:val="none" w:sz="0" w:space="0" w:color="auto"/>
            <w:left w:val="none" w:sz="0" w:space="0" w:color="auto"/>
            <w:bottom w:val="none" w:sz="0" w:space="0" w:color="auto"/>
            <w:right w:val="none" w:sz="0" w:space="0" w:color="auto"/>
          </w:divBdr>
        </w:div>
        <w:div w:id="629631881">
          <w:marLeft w:val="0"/>
          <w:marRight w:val="0"/>
          <w:marTop w:val="330"/>
          <w:marBottom w:val="0"/>
          <w:divBdr>
            <w:top w:val="none" w:sz="0" w:space="0" w:color="auto"/>
            <w:left w:val="none" w:sz="0" w:space="0" w:color="auto"/>
            <w:bottom w:val="none" w:sz="0" w:space="0" w:color="auto"/>
            <w:right w:val="none" w:sz="0" w:space="0" w:color="auto"/>
          </w:divBdr>
        </w:div>
        <w:div w:id="352877305">
          <w:marLeft w:val="0"/>
          <w:marRight w:val="0"/>
          <w:marTop w:val="330"/>
          <w:marBottom w:val="0"/>
          <w:divBdr>
            <w:top w:val="none" w:sz="0" w:space="0" w:color="auto"/>
            <w:left w:val="none" w:sz="0" w:space="0" w:color="auto"/>
            <w:bottom w:val="none" w:sz="0" w:space="0" w:color="auto"/>
            <w:right w:val="none" w:sz="0" w:space="0" w:color="auto"/>
          </w:divBdr>
        </w:div>
        <w:div w:id="1113984342">
          <w:marLeft w:val="0"/>
          <w:marRight w:val="0"/>
          <w:marTop w:val="330"/>
          <w:marBottom w:val="0"/>
          <w:divBdr>
            <w:top w:val="none" w:sz="0" w:space="0" w:color="auto"/>
            <w:left w:val="none" w:sz="0" w:space="0" w:color="auto"/>
            <w:bottom w:val="none" w:sz="0" w:space="0" w:color="auto"/>
            <w:right w:val="none" w:sz="0" w:space="0" w:color="auto"/>
          </w:divBdr>
        </w:div>
        <w:div w:id="391467338">
          <w:marLeft w:val="0"/>
          <w:marRight w:val="0"/>
          <w:marTop w:val="330"/>
          <w:marBottom w:val="0"/>
          <w:divBdr>
            <w:top w:val="none" w:sz="0" w:space="0" w:color="auto"/>
            <w:left w:val="none" w:sz="0" w:space="0" w:color="auto"/>
            <w:bottom w:val="none" w:sz="0" w:space="0" w:color="auto"/>
            <w:right w:val="none" w:sz="0" w:space="0" w:color="auto"/>
          </w:divBdr>
        </w:div>
        <w:div w:id="336032265">
          <w:marLeft w:val="0"/>
          <w:marRight w:val="0"/>
          <w:marTop w:val="330"/>
          <w:marBottom w:val="0"/>
          <w:divBdr>
            <w:top w:val="none" w:sz="0" w:space="0" w:color="auto"/>
            <w:left w:val="none" w:sz="0" w:space="0" w:color="auto"/>
            <w:bottom w:val="none" w:sz="0" w:space="0" w:color="auto"/>
            <w:right w:val="none" w:sz="0" w:space="0" w:color="auto"/>
          </w:divBdr>
        </w:div>
        <w:div w:id="1857184392">
          <w:marLeft w:val="0"/>
          <w:marRight w:val="0"/>
          <w:marTop w:val="330"/>
          <w:marBottom w:val="0"/>
          <w:divBdr>
            <w:top w:val="none" w:sz="0" w:space="0" w:color="auto"/>
            <w:left w:val="none" w:sz="0" w:space="0" w:color="auto"/>
            <w:bottom w:val="none" w:sz="0" w:space="0" w:color="auto"/>
            <w:right w:val="none" w:sz="0" w:space="0" w:color="auto"/>
          </w:divBdr>
        </w:div>
        <w:div w:id="672217936">
          <w:marLeft w:val="0"/>
          <w:marRight w:val="0"/>
          <w:marTop w:val="330"/>
          <w:marBottom w:val="0"/>
          <w:divBdr>
            <w:top w:val="none" w:sz="0" w:space="0" w:color="auto"/>
            <w:left w:val="none" w:sz="0" w:space="0" w:color="auto"/>
            <w:bottom w:val="none" w:sz="0" w:space="0" w:color="auto"/>
            <w:right w:val="none" w:sz="0" w:space="0" w:color="auto"/>
          </w:divBdr>
        </w:div>
        <w:div w:id="2126583155">
          <w:marLeft w:val="0"/>
          <w:marRight w:val="0"/>
          <w:marTop w:val="330"/>
          <w:marBottom w:val="0"/>
          <w:divBdr>
            <w:top w:val="none" w:sz="0" w:space="0" w:color="auto"/>
            <w:left w:val="none" w:sz="0" w:space="0" w:color="auto"/>
            <w:bottom w:val="none" w:sz="0" w:space="0" w:color="auto"/>
            <w:right w:val="none" w:sz="0" w:space="0" w:color="auto"/>
          </w:divBdr>
        </w:div>
        <w:div w:id="1521700920">
          <w:marLeft w:val="0"/>
          <w:marRight w:val="0"/>
          <w:marTop w:val="330"/>
          <w:marBottom w:val="0"/>
          <w:divBdr>
            <w:top w:val="none" w:sz="0" w:space="0" w:color="auto"/>
            <w:left w:val="none" w:sz="0" w:space="0" w:color="auto"/>
            <w:bottom w:val="none" w:sz="0" w:space="0" w:color="auto"/>
            <w:right w:val="none" w:sz="0" w:space="0" w:color="auto"/>
          </w:divBdr>
        </w:div>
        <w:div w:id="383141646">
          <w:marLeft w:val="0"/>
          <w:marRight w:val="0"/>
          <w:marTop w:val="330"/>
          <w:marBottom w:val="0"/>
          <w:divBdr>
            <w:top w:val="none" w:sz="0" w:space="0" w:color="auto"/>
            <w:left w:val="none" w:sz="0" w:space="0" w:color="auto"/>
            <w:bottom w:val="none" w:sz="0" w:space="0" w:color="auto"/>
            <w:right w:val="none" w:sz="0" w:space="0" w:color="auto"/>
          </w:divBdr>
        </w:div>
        <w:div w:id="30764690">
          <w:marLeft w:val="0"/>
          <w:marRight w:val="0"/>
          <w:marTop w:val="330"/>
          <w:marBottom w:val="0"/>
          <w:divBdr>
            <w:top w:val="none" w:sz="0" w:space="0" w:color="auto"/>
            <w:left w:val="none" w:sz="0" w:space="0" w:color="auto"/>
            <w:bottom w:val="none" w:sz="0" w:space="0" w:color="auto"/>
            <w:right w:val="none" w:sz="0" w:space="0" w:color="auto"/>
          </w:divBdr>
        </w:div>
        <w:div w:id="200872499">
          <w:marLeft w:val="0"/>
          <w:marRight w:val="0"/>
          <w:marTop w:val="330"/>
          <w:marBottom w:val="0"/>
          <w:divBdr>
            <w:top w:val="none" w:sz="0" w:space="0" w:color="auto"/>
            <w:left w:val="none" w:sz="0" w:space="0" w:color="auto"/>
            <w:bottom w:val="none" w:sz="0" w:space="0" w:color="auto"/>
            <w:right w:val="none" w:sz="0" w:space="0" w:color="auto"/>
          </w:divBdr>
        </w:div>
        <w:div w:id="1055543037">
          <w:marLeft w:val="0"/>
          <w:marRight w:val="0"/>
          <w:marTop w:val="330"/>
          <w:marBottom w:val="0"/>
          <w:divBdr>
            <w:top w:val="none" w:sz="0" w:space="0" w:color="auto"/>
            <w:left w:val="none" w:sz="0" w:space="0" w:color="auto"/>
            <w:bottom w:val="none" w:sz="0" w:space="0" w:color="auto"/>
            <w:right w:val="none" w:sz="0" w:space="0" w:color="auto"/>
          </w:divBdr>
        </w:div>
        <w:div w:id="1785689809">
          <w:marLeft w:val="0"/>
          <w:marRight w:val="0"/>
          <w:marTop w:val="330"/>
          <w:marBottom w:val="0"/>
          <w:divBdr>
            <w:top w:val="none" w:sz="0" w:space="0" w:color="auto"/>
            <w:left w:val="none" w:sz="0" w:space="0" w:color="auto"/>
            <w:bottom w:val="none" w:sz="0" w:space="0" w:color="auto"/>
            <w:right w:val="none" w:sz="0" w:space="0" w:color="auto"/>
          </w:divBdr>
        </w:div>
        <w:div w:id="1467697932">
          <w:marLeft w:val="0"/>
          <w:marRight w:val="0"/>
          <w:marTop w:val="330"/>
          <w:marBottom w:val="0"/>
          <w:divBdr>
            <w:top w:val="none" w:sz="0" w:space="0" w:color="auto"/>
            <w:left w:val="none" w:sz="0" w:space="0" w:color="auto"/>
            <w:bottom w:val="none" w:sz="0" w:space="0" w:color="auto"/>
            <w:right w:val="none" w:sz="0" w:space="0" w:color="auto"/>
          </w:divBdr>
        </w:div>
        <w:div w:id="389036574">
          <w:marLeft w:val="0"/>
          <w:marRight w:val="0"/>
          <w:marTop w:val="330"/>
          <w:marBottom w:val="0"/>
          <w:divBdr>
            <w:top w:val="none" w:sz="0" w:space="0" w:color="auto"/>
            <w:left w:val="none" w:sz="0" w:space="0" w:color="auto"/>
            <w:bottom w:val="none" w:sz="0" w:space="0" w:color="auto"/>
            <w:right w:val="none" w:sz="0" w:space="0" w:color="auto"/>
          </w:divBdr>
        </w:div>
        <w:div w:id="964776997">
          <w:marLeft w:val="0"/>
          <w:marRight w:val="0"/>
          <w:marTop w:val="330"/>
          <w:marBottom w:val="0"/>
          <w:divBdr>
            <w:top w:val="none" w:sz="0" w:space="0" w:color="auto"/>
            <w:left w:val="none" w:sz="0" w:space="0" w:color="auto"/>
            <w:bottom w:val="none" w:sz="0" w:space="0" w:color="auto"/>
            <w:right w:val="none" w:sz="0" w:space="0" w:color="auto"/>
          </w:divBdr>
        </w:div>
        <w:div w:id="976184356">
          <w:marLeft w:val="0"/>
          <w:marRight w:val="0"/>
          <w:marTop w:val="330"/>
          <w:marBottom w:val="0"/>
          <w:divBdr>
            <w:top w:val="none" w:sz="0" w:space="0" w:color="auto"/>
            <w:left w:val="none" w:sz="0" w:space="0" w:color="auto"/>
            <w:bottom w:val="none" w:sz="0" w:space="0" w:color="auto"/>
            <w:right w:val="none" w:sz="0" w:space="0" w:color="auto"/>
          </w:divBdr>
        </w:div>
        <w:div w:id="1530096762">
          <w:marLeft w:val="0"/>
          <w:marRight w:val="0"/>
          <w:marTop w:val="330"/>
          <w:marBottom w:val="0"/>
          <w:divBdr>
            <w:top w:val="none" w:sz="0" w:space="0" w:color="auto"/>
            <w:left w:val="none" w:sz="0" w:space="0" w:color="auto"/>
            <w:bottom w:val="none" w:sz="0" w:space="0" w:color="auto"/>
            <w:right w:val="none" w:sz="0" w:space="0" w:color="auto"/>
          </w:divBdr>
        </w:div>
        <w:div w:id="1067610305">
          <w:marLeft w:val="0"/>
          <w:marRight w:val="0"/>
          <w:marTop w:val="330"/>
          <w:marBottom w:val="0"/>
          <w:divBdr>
            <w:top w:val="none" w:sz="0" w:space="0" w:color="auto"/>
            <w:left w:val="none" w:sz="0" w:space="0" w:color="auto"/>
            <w:bottom w:val="none" w:sz="0" w:space="0" w:color="auto"/>
            <w:right w:val="none" w:sz="0" w:space="0" w:color="auto"/>
          </w:divBdr>
        </w:div>
        <w:div w:id="938102669">
          <w:marLeft w:val="0"/>
          <w:marRight w:val="0"/>
          <w:marTop w:val="330"/>
          <w:marBottom w:val="0"/>
          <w:divBdr>
            <w:top w:val="none" w:sz="0" w:space="0" w:color="auto"/>
            <w:left w:val="none" w:sz="0" w:space="0" w:color="auto"/>
            <w:bottom w:val="none" w:sz="0" w:space="0" w:color="auto"/>
            <w:right w:val="none" w:sz="0" w:space="0" w:color="auto"/>
          </w:divBdr>
        </w:div>
        <w:div w:id="57243980">
          <w:marLeft w:val="0"/>
          <w:marRight w:val="0"/>
          <w:marTop w:val="330"/>
          <w:marBottom w:val="0"/>
          <w:divBdr>
            <w:top w:val="none" w:sz="0" w:space="0" w:color="auto"/>
            <w:left w:val="none" w:sz="0" w:space="0" w:color="auto"/>
            <w:bottom w:val="none" w:sz="0" w:space="0" w:color="auto"/>
            <w:right w:val="none" w:sz="0" w:space="0" w:color="auto"/>
          </w:divBdr>
        </w:div>
        <w:div w:id="103501288">
          <w:marLeft w:val="0"/>
          <w:marRight w:val="0"/>
          <w:marTop w:val="330"/>
          <w:marBottom w:val="0"/>
          <w:divBdr>
            <w:top w:val="none" w:sz="0" w:space="0" w:color="auto"/>
            <w:left w:val="none" w:sz="0" w:space="0" w:color="auto"/>
            <w:bottom w:val="none" w:sz="0" w:space="0" w:color="auto"/>
            <w:right w:val="none" w:sz="0" w:space="0" w:color="auto"/>
          </w:divBdr>
        </w:div>
        <w:div w:id="1872303553">
          <w:marLeft w:val="0"/>
          <w:marRight w:val="0"/>
          <w:marTop w:val="330"/>
          <w:marBottom w:val="0"/>
          <w:divBdr>
            <w:top w:val="none" w:sz="0" w:space="0" w:color="auto"/>
            <w:left w:val="none" w:sz="0" w:space="0" w:color="auto"/>
            <w:bottom w:val="none" w:sz="0" w:space="0" w:color="auto"/>
            <w:right w:val="none" w:sz="0" w:space="0" w:color="auto"/>
          </w:divBdr>
        </w:div>
        <w:div w:id="252276079">
          <w:marLeft w:val="0"/>
          <w:marRight w:val="0"/>
          <w:marTop w:val="330"/>
          <w:marBottom w:val="0"/>
          <w:divBdr>
            <w:top w:val="none" w:sz="0" w:space="0" w:color="auto"/>
            <w:left w:val="none" w:sz="0" w:space="0" w:color="auto"/>
            <w:bottom w:val="none" w:sz="0" w:space="0" w:color="auto"/>
            <w:right w:val="none" w:sz="0" w:space="0" w:color="auto"/>
          </w:divBdr>
        </w:div>
        <w:div w:id="1877497115">
          <w:marLeft w:val="0"/>
          <w:marRight w:val="0"/>
          <w:marTop w:val="330"/>
          <w:marBottom w:val="0"/>
          <w:divBdr>
            <w:top w:val="none" w:sz="0" w:space="0" w:color="auto"/>
            <w:left w:val="none" w:sz="0" w:space="0" w:color="auto"/>
            <w:bottom w:val="none" w:sz="0" w:space="0" w:color="auto"/>
            <w:right w:val="none" w:sz="0" w:space="0" w:color="auto"/>
          </w:divBdr>
        </w:div>
        <w:div w:id="2081904154">
          <w:marLeft w:val="0"/>
          <w:marRight w:val="0"/>
          <w:marTop w:val="330"/>
          <w:marBottom w:val="0"/>
          <w:divBdr>
            <w:top w:val="none" w:sz="0" w:space="0" w:color="auto"/>
            <w:left w:val="none" w:sz="0" w:space="0" w:color="auto"/>
            <w:bottom w:val="none" w:sz="0" w:space="0" w:color="auto"/>
            <w:right w:val="none" w:sz="0" w:space="0" w:color="auto"/>
          </w:divBdr>
        </w:div>
        <w:div w:id="1084498794">
          <w:marLeft w:val="0"/>
          <w:marRight w:val="0"/>
          <w:marTop w:val="330"/>
          <w:marBottom w:val="0"/>
          <w:divBdr>
            <w:top w:val="none" w:sz="0" w:space="0" w:color="auto"/>
            <w:left w:val="none" w:sz="0" w:space="0" w:color="auto"/>
            <w:bottom w:val="none" w:sz="0" w:space="0" w:color="auto"/>
            <w:right w:val="none" w:sz="0" w:space="0" w:color="auto"/>
          </w:divBdr>
        </w:div>
        <w:div w:id="988944955">
          <w:marLeft w:val="0"/>
          <w:marRight w:val="0"/>
          <w:marTop w:val="330"/>
          <w:marBottom w:val="0"/>
          <w:divBdr>
            <w:top w:val="none" w:sz="0" w:space="0" w:color="auto"/>
            <w:left w:val="none" w:sz="0" w:space="0" w:color="auto"/>
            <w:bottom w:val="none" w:sz="0" w:space="0" w:color="auto"/>
            <w:right w:val="none" w:sz="0" w:space="0" w:color="auto"/>
          </w:divBdr>
        </w:div>
        <w:div w:id="1688362705">
          <w:marLeft w:val="0"/>
          <w:marRight w:val="0"/>
          <w:marTop w:val="330"/>
          <w:marBottom w:val="0"/>
          <w:divBdr>
            <w:top w:val="none" w:sz="0" w:space="0" w:color="auto"/>
            <w:left w:val="none" w:sz="0" w:space="0" w:color="auto"/>
            <w:bottom w:val="none" w:sz="0" w:space="0" w:color="auto"/>
            <w:right w:val="none" w:sz="0" w:space="0" w:color="auto"/>
          </w:divBdr>
        </w:div>
        <w:div w:id="436949877">
          <w:marLeft w:val="0"/>
          <w:marRight w:val="0"/>
          <w:marTop w:val="330"/>
          <w:marBottom w:val="0"/>
          <w:divBdr>
            <w:top w:val="none" w:sz="0" w:space="0" w:color="auto"/>
            <w:left w:val="none" w:sz="0" w:space="0" w:color="auto"/>
            <w:bottom w:val="none" w:sz="0" w:space="0" w:color="auto"/>
            <w:right w:val="none" w:sz="0" w:space="0" w:color="auto"/>
          </w:divBdr>
        </w:div>
        <w:div w:id="1623461930">
          <w:marLeft w:val="0"/>
          <w:marRight w:val="0"/>
          <w:marTop w:val="330"/>
          <w:marBottom w:val="0"/>
          <w:divBdr>
            <w:top w:val="none" w:sz="0" w:space="0" w:color="auto"/>
            <w:left w:val="none" w:sz="0" w:space="0" w:color="auto"/>
            <w:bottom w:val="none" w:sz="0" w:space="0" w:color="auto"/>
            <w:right w:val="none" w:sz="0" w:space="0" w:color="auto"/>
          </w:divBdr>
        </w:div>
        <w:div w:id="703944442">
          <w:marLeft w:val="0"/>
          <w:marRight w:val="0"/>
          <w:marTop w:val="330"/>
          <w:marBottom w:val="0"/>
          <w:divBdr>
            <w:top w:val="none" w:sz="0" w:space="0" w:color="auto"/>
            <w:left w:val="none" w:sz="0" w:space="0" w:color="auto"/>
            <w:bottom w:val="none" w:sz="0" w:space="0" w:color="auto"/>
            <w:right w:val="none" w:sz="0" w:space="0" w:color="auto"/>
          </w:divBdr>
        </w:div>
        <w:div w:id="1355309461">
          <w:marLeft w:val="0"/>
          <w:marRight w:val="0"/>
          <w:marTop w:val="330"/>
          <w:marBottom w:val="0"/>
          <w:divBdr>
            <w:top w:val="none" w:sz="0" w:space="0" w:color="auto"/>
            <w:left w:val="none" w:sz="0" w:space="0" w:color="auto"/>
            <w:bottom w:val="none" w:sz="0" w:space="0" w:color="auto"/>
            <w:right w:val="none" w:sz="0" w:space="0" w:color="auto"/>
          </w:divBdr>
        </w:div>
        <w:div w:id="1173689701">
          <w:marLeft w:val="0"/>
          <w:marRight w:val="0"/>
          <w:marTop w:val="330"/>
          <w:marBottom w:val="0"/>
          <w:divBdr>
            <w:top w:val="none" w:sz="0" w:space="0" w:color="auto"/>
            <w:left w:val="none" w:sz="0" w:space="0" w:color="auto"/>
            <w:bottom w:val="none" w:sz="0" w:space="0" w:color="auto"/>
            <w:right w:val="none" w:sz="0" w:space="0" w:color="auto"/>
          </w:divBdr>
        </w:div>
        <w:div w:id="1110011539">
          <w:marLeft w:val="0"/>
          <w:marRight w:val="0"/>
          <w:marTop w:val="330"/>
          <w:marBottom w:val="0"/>
          <w:divBdr>
            <w:top w:val="none" w:sz="0" w:space="0" w:color="auto"/>
            <w:left w:val="none" w:sz="0" w:space="0" w:color="auto"/>
            <w:bottom w:val="none" w:sz="0" w:space="0" w:color="auto"/>
            <w:right w:val="none" w:sz="0" w:space="0" w:color="auto"/>
          </w:divBdr>
        </w:div>
        <w:div w:id="958994605">
          <w:marLeft w:val="0"/>
          <w:marRight w:val="0"/>
          <w:marTop w:val="330"/>
          <w:marBottom w:val="0"/>
          <w:divBdr>
            <w:top w:val="none" w:sz="0" w:space="0" w:color="auto"/>
            <w:left w:val="none" w:sz="0" w:space="0" w:color="auto"/>
            <w:bottom w:val="none" w:sz="0" w:space="0" w:color="auto"/>
            <w:right w:val="none" w:sz="0" w:space="0" w:color="auto"/>
          </w:divBdr>
        </w:div>
        <w:div w:id="748231119">
          <w:marLeft w:val="0"/>
          <w:marRight w:val="0"/>
          <w:marTop w:val="330"/>
          <w:marBottom w:val="0"/>
          <w:divBdr>
            <w:top w:val="none" w:sz="0" w:space="0" w:color="auto"/>
            <w:left w:val="none" w:sz="0" w:space="0" w:color="auto"/>
            <w:bottom w:val="none" w:sz="0" w:space="0" w:color="auto"/>
            <w:right w:val="none" w:sz="0" w:space="0" w:color="auto"/>
          </w:divBdr>
        </w:div>
        <w:div w:id="1007906154">
          <w:marLeft w:val="0"/>
          <w:marRight w:val="0"/>
          <w:marTop w:val="330"/>
          <w:marBottom w:val="0"/>
          <w:divBdr>
            <w:top w:val="none" w:sz="0" w:space="0" w:color="auto"/>
            <w:left w:val="none" w:sz="0" w:space="0" w:color="auto"/>
            <w:bottom w:val="none" w:sz="0" w:space="0" w:color="auto"/>
            <w:right w:val="none" w:sz="0" w:space="0" w:color="auto"/>
          </w:divBdr>
        </w:div>
        <w:div w:id="622156531">
          <w:marLeft w:val="0"/>
          <w:marRight w:val="0"/>
          <w:marTop w:val="330"/>
          <w:marBottom w:val="0"/>
          <w:divBdr>
            <w:top w:val="none" w:sz="0" w:space="0" w:color="auto"/>
            <w:left w:val="none" w:sz="0" w:space="0" w:color="auto"/>
            <w:bottom w:val="none" w:sz="0" w:space="0" w:color="auto"/>
            <w:right w:val="none" w:sz="0" w:space="0" w:color="auto"/>
          </w:divBdr>
        </w:div>
        <w:div w:id="1173104916">
          <w:marLeft w:val="0"/>
          <w:marRight w:val="0"/>
          <w:marTop w:val="330"/>
          <w:marBottom w:val="0"/>
          <w:divBdr>
            <w:top w:val="none" w:sz="0" w:space="0" w:color="auto"/>
            <w:left w:val="none" w:sz="0" w:space="0" w:color="auto"/>
            <w:bottom w:val="none" w:sz="0" w:space="0" w:color="auto"/>
            <w:right w:val="none" w:sz="0" w:space="0" w:color="auto"/>
          </w:divBdr>
        </w:div>
        <w:div w:id="1821576882">
          <w:marLeft w:val="0"/>
          <w:marRight w:val="0"/>
          <w:marTop w:val="330"/>
          <w:marBottom w:val="0"/>
          <w:divBdr>
            <w:top w:val="none" w:sz="0" w:space="0" w:color="auto"/>
            <w:left w:val="none" w:sz="0" w:space="0" w:color="auto"/>
            <w:bottom w:val="none" w:sz="0" w:space="0" w:color="auto"/>
            <w:right w:val="none" w:sz="0" w:space="0" w:color="auto"/>
          </w:divBdr>
        </w:div>
        <w:div w:id="1020736578">
          <w:marLeft w:val="0"/>
          <w:marRight w:val="0"/>
          <w:marTop w:val="330"/>
          <w:marBottom w:val="0"/>
          <w:divBdr>
            <w:top w:val="none" w:sz="0" w:space="0" w:color="auto"/>
            <w:left w:val="none" w:sz="0" w:space="0" w:color="auto"/>
            <w:bottom w:val="none" w:sz="0" w:space="0" w:color="auto"/>
            <w:right w:val="none" w:sz="0" w:space="0" w:color="auto"/>
          </w:divBdr>
        </w:div>
        <w:div w:id="1429735423">
          <w:marLeft w:val="0"/>
          <w:marRight w:val="0"/>
          <w:marTop w:val="330"/>
          <w:marBottom w:val="0"/>
          <w:divBdr>
            <w:top w:val="none" w:sz="0" w:space="0" w:color="auto"/>
            <w:left w:val="none" w:sz="0" w:space="0" w:color="auto"/>
            <w:bottom w:val="none" w:sz="0" w:space="0" w:color="auto"/>
            <w:right w:val="none" w:sz="0" w:space="0" w:color="auto"/>
          </w:divBdr>
        </w:div>
        <w:div w:id="1538658907">
          <w:marLeft w:val="0"/>
          <w:marRight w:val="0"/>
          <w:marTop w:val="330"/>
          <w:marBottom w:val="0"/>
          <w:divBdr>
            <w:top w:val="none" w:sz="0" w:space="0" w:color="auto"/>
            <w:left w:val="none" w:sz="0" w:space="0" w:color="auto"/>
            <w:bottom w:val="none" w:sz="0" w:space="0" w:color="auto"/>
            <w:right w:val="none" w:sz="0" w:space="0" w:color="auto"/>
          </w:divBdr>
        </w:div>
        <w:div w:id="1257128540">
          <w:marLeft w:val="0"/>
          <w:marRight w:val="0"/>
          <w:marTop w:val="330"/>
          <w:marBottom w:val="0"/>
          <w:divBdr>
            <w:top w:val="none" w:sz="0" w:space="0" w:color="auto"/>
            <w:left w:val="none" w:sz="0" w:space="0" w:color="auto"/>
            <w:bottom w:val="none" w:sz="0" w:space="0" w:color="auto"/>
            <w:right w:val="none" w:sz="0" w:space="0" w:color="auto"/>
          </w:divBdr>
        </w:div>
        <w:div w:id="1897862539">
          <w:marLeft w:val="0"/>
          <w:marRight w:val="0"/>
          <w:marTop w:val="330"/>
          <w:marBottom w:val="0"/>
          <w:divBdr>
            <w:top w:val="none" w:sz="0" w:space="0" w:color="auto"/>
            <w:left w:val="none" w:sz="0" w:space="0" w:color="auto"/>
            <w:bottom w:val="none" w:sz="0" w:space="0" w:color="auto"/>
            <w:right w:val="none" w:sz="0" w:space="0" w:color="auto"/>
          </w:divBdr>
        </w:div>
        <w:div w:id="2078479129">
          <w:marLeft w:val="0"/>
          <w:marRight w:val="0"/>
          <w:marTop w:val="330"/>
          <w:marBottom w:val="0"/>
          <w:divBdr>
            <w:top w:val="none" w:sz="0" w:space="0" w:color="auto"/>
            <w:left w:val="none" w:sz="0" w:space="0" w:color="auto"/>
            <w:bottom w:val="none" w:sz="0" w:space="0" w:color="auto"/>
            <w:right w:val="none" w:sz="0" w:space="0" w:color="auto"/>
          </w:divBdr>
        </w:div>
        <w:div w:id="1135559070">
          <w:marLeft w:val="0"/>
          <w:marRight w:val="0"/>
          <w:marTop w:val="330"/>
          <w:marBottom w:val="0"/>
          <w:divBdr>
            <w:top w:val="none" w:sz="0" w:space="0" w:color="auto"/>
            <w:left w:val="none" w:sz="0" w:space="0" w:color="auto"/>
            <w:bottom w:val="none" w:sz="0" w:space="0" w:color="auto"/>
            <w:right w:val="none" w:sz="0" w:space="0" w:color="auto"/>
          </w:divBdr>
        </w:div>
        <w:div w:id="1733191751">
          <w:marLeft w:val="0"/>
          <w:marRight w:val="0"/>
          <w:marTop w:val="330"/>
          <w:marBottom w:val="0"/>
          <w:divBdr>
            <w:top w:val="none" w:sz="0" w:space="0" w:color="auto"/>
            <w:left w:val="none" w:sz="0" w:space="0" w:color="auto"/>
            <w:bottom w:val="none" w:sz="0" w:space="0" w:color="auto"/>
            <w:right w:val="none" w:sz="0" w:space="0" w:color="auto"/>
          </w:divBdr>
        </w:div>
        <w:div w:id="610627165">
          <w:marLeft w:val="0"/>
          <w:marRight w:val="0"/>
          <w:marTop w:val="330"/>
          <w:marBottom w:val="0"/>
          <w:divBdr>
            <w:top w:val="none" w:sz="0" w:space="0" w:color="auto"/>
            <w:left w:val="none" w:sz="0" w:space="0" w:color="auto"/>
            <w:bottom w:val="none" w:sz="0" w:space="0" w:color="auto"/>
            <w:right w:val="none" w:sz="0" w:space="0" w:color="auto"/>
          </w:divBdr>
        </w:div>
        <w:div w:id="123815264">
          <w:marLeft w:val="0"/>
          <w:marRight w:val="0"/>
          <w:marTop w:val="330"/>
          <w:marBottom w:val="0"/>
          <w:divBdr>
            <w:top w:val="none" w:sz="0" w:space="0" w:color="auto"/>
            <w:left w:val="none" w:sz="0" w:space="0" w:color="auto"/>
            <w:bottom w:val="none" w:sz="0" w:space="0" w:color="auto"/>
            <w:right w:val="none" w:sz="0" w:space="0" w:color="auto"/>
          </w:divBdr>
        </w:div>
        <w:div w:id="461073587">
          <w:marLeft w:val="0"/>
          <w:marRight w:val="0"/>
          <w:marTop w:val="330"/>
          <w:marBottom w:val="0"/>
          <w:divBdr>
            <w:top w:val="none" w:sz="0" w:space="0" w:color="auto"/>
            <w:left w:val="none" w:sz="0" w:space="0" w:color="auto"/>
            <w:bottom w:val="none" w:sz="0" w:space="0" w:color="auto"/>
            <w:right w:val="none" w:sz="0" w:space="0" w:color="auto"/>
          </w:divBdr>
        </w:div>
        <w:div w:id="860819745">
          <w:marLeft w:val="0"/>
          <w:marRight w:val="0"/>
          <w:marTop w:val="330"/>
          <w:marBottom w:val="0"/>
          <w:divBdr>
            <w:top w:val="none" w:sz="0" w:space="0" w:color="auto"/>
            <w:left w:val="none" w:sz="0" w:space="0" w:color="auto"/>
            <w:bottom w:val="none" w:sz="0" w:space="0" w:color="auto"/>
            <w:right w:val="none" w:sz="0" w:space="0" w:color="auto"/>
          </w:divBdr>
        </w:div>
        <w:div w:id="725377469">
          <w:marLeft w:val="0"/>
          <w:marRight w:val="0"/>
          <w:marTop w:val="330"/>
          <w:marBottom w:val="0"/>
          <w:divBdr>
            <w:top w:val="none" w:sz="0" w:space="0" w:color="auto"/>
            <w:left w:val="none" w:sz="0" w:space="0" w:color="auto"/>
            <w:bottom w:val="none" w:sz="0" w:space="0" w:color="auto"/>
            <w:right w:val="none" w:sz="0" w:space="0" w:color="auto"/>
          </w:divBdr>
        </w:div>
        <w:div w:id="1118992823">
          <w:marLeft w:val="0"/>
          <w:marRight w:val="0"/>
          <w:marTop w:val="330"/>
          <w:marBottom w:val="0"/>
          <w:divBdr>
            <w:top w:val="none" w:sz="0" w:space="0" w:color="auto"/>
            <w:left w:val="none" w:sz="0" w:space="0" w:color="auto"/>
            <w:bottom w:val="none" w:sz="0" w:space="0" w:color="auto"/>
            <w:right w:val="none" w:sz="0" w:space="0" w:color="auto"/>
          </w:divBdr>
        </w:div>
        <w:div w:id="332494919">
          <w:marLeft w:val="0"/>
          <w:marRight w:val="0"/>
          <w:marTop w:val="330"/>
          <w:marBottom w:val="0"/>
          <w:divBdr>
            <w:top w:val="none" w:sz="0" w:space="0" w:color="auto"/>
            <w:left w:val="none" w:sz="0" w:space="0" w:color="auto"/>
            <w:bottom w:val="none" w:sz="0" w:space="0" w:color="auto"/>
            <w:right w:val="none" w:sz="0" w:space="0" w:color="auto"/>
          </w:divBdr>
        </w:div>
        <w:div w:id="1583417251">
          <w:marLeft w:val="0"/>
          <w:marRight w:val="0"/>
          <w:marTop w:val="330"/>
          <w:marBottom w:val="0"/>
          <w:divBdr>
            <w:top w:val="none" w:sz="0" w:space="0" w:color="auto"/>
            <w:left w:val="none" w:sz="0" w:space="0" w:color="auto"/>
            <w:bottom w:val="none" w:sz="0" w:space="0" w:color="auto"/>
            <w:right w:val="none" w:sz="0" w:space="0" w:color="auto"/>
          </w:divBdr>
        </w:div>
        <w:div w:id="344328403">
          <w:marLeft w:val="0"/>
          <w:marRight w:val="0"/>
          <w:marTop w:val="330"/>
          <w:marBottom w:val="0"/>
          <w:divBdr>
            <w:top w:val="none" w:sz="0" w:space="0" w:color="auto"/>
            <w:left w:val="none" w:sz="0" w:space="0" w:color="auto"/>
            <w:bottom w:val="none" w:sz="0" w:space="0" w:color="auto"/>
            <w:right w:val="none" w:sz="0" w:space="0" w:color="auto"/>
          </w:divBdr>
        </w:div>
        <w:div w:id="94601128">
          <w:marLeft w:val="0"/>
          <w:marRight w:val="0"/>
          <w:marTop w:val="330"/>
          <w:marBottom w:val="0"/>
          <w:divBdr>
            <w:top w:val="none" w:sz="0" w:space="0" w:color="auto"/>
            <w:left w:val="none" w:sz="0" w:space="0" w:color="auto"/>
            <w:bottom w:val="none" w:sz="0" w:space="0" w:color="auto"/>
            <w:right w:val="none" w:sz="0" w:space="0" w:color="auto"/>
          </w:divBdr>
        </w:div>
        <w:div w:id="1981183581">
          <w:marLeft w:val="0"/>
          <w:marRight w:val="0"/>
          <w:marTop w:val="330"/>
          <w:marBottom w:val="0"/>
          <w:divBdr>
            <w:top w:val="none" w:sz="0" w:space="0" w:color="auto"/>
            <w:left w:val="none" w:sz="0" w:space="0" w:color="auto"/>
            <w:bottom w:val="none" w:sz="0" w:space="0" w:color="auto"/>
            <w:right w:val="none" w:sz="0" w:space="0" w:color="auto"/>
          </w:divBdr>
        </w:div>
        <w:div w:id="1848977132">
          <w:marLeft w:val="0"/>
          <w:marRight w:val="0"/>
          <w:marTop w:val="330"/>
          <w:marBottom w:val="0"/>
          <w:divBdr>
            <w:top w:val="none" w:sz="0" w:space="0" w:color="auto"/>
            <w:left w:val="none" w:sz="0" w:space="0" w:color="auto"/>
            <w:bottom w:val="none" w:sz="0" w:space="0" w:color="auto"/>
            <w:right w:val="none" w:sz="0" w:space="0" w:color="auto"/>
          </w:divBdr>
        </w:div>
        <w:div w:id="1330518822">
          <w:marLeft w:val="0"/>
          <w:marRight w:val="0"/>
          <w:marTop w:val="330"/>
          <w:marBottom w:val="0"/>
          <w:divBdr>
            <w:top w:val="none" w:sz="0" w:space="0" w:color="auto"/>
            <w:left w:val="none" w:sz="0" w:space="0" w:color="auto"/>
            <w:bottom w:val="none" w:sz="0" w:space="0" w:color="auto"/>
            <w:right w:val="none" w:sz="0" w:space="0" w:color="auto"/>
          </w:divBdr>
        </w:div>
        <w:div w:id="96097393">
          <w:marLeft w:val="0"/>
          <w:marRight w:val="0"/>
          <w:marTop w:val="330"/>
          <w:marBottom w:val="0"/>
          <w:divBdr>
            <w:top w:val="none" w:sz="0" w:space="0" w:color="auto"/>
            <w:left w:val="none" w:sz="0" w:space="0" w:color="auto"/>
            <w:bottom w:val="none" w:sz="0" w:space="0" w:color="auto"/>
            <w:right w:val="none" w:sz="0" w:space="0" w:color="auto"/>
          </w:divBdr>
        </w:div>
        <w:div w:id="384259441">
          <w:marLeft w:val="0"/>
          <w:marRight w:val="0"/>
          <w:marTop w:val="330"/>
          <w:marBottom w:val="0"/>
          <w:divBdr>
            <w:top w:val="none" w:sz="0" w:space="0" w:color="auto"/>
            <w:left w:val="none" w:sz="0" w:space="0" w:color="auto"/>
            <w:bottom w:val="none" w:sz="0" w:space="0" w:color="auto"/>
            <w:right w:val="none" w:sz="0" w:space="0" w:color="auto"/>
          </w:divBdr>
        </w:div>
        <w:div w:id="19017075">
          <w:marLeft w:val="0"/>
          <w:marRight w:val="0"/>
          <w:marTop w:val="330"/>
          <w:marBottom w:val="0"/>
          <w:divBdr>
            <w:top w:val="none" w:sz="0" w:space="0" w:color="auto"/>
            <w:left w:val="none" w:sz="0" w:space="0" w:color="auto"/>
            <w:bottom w:val="none" w:sz="0" w:space="0" w:color="auto"/>
            <w:right w:val="none" w:sz="0" w:space="0" w:color="auto"/>
          </w:divBdr>
        </w:div>
        <w:div w:id="443616595">
          <w:marLeft w:val="0"/>
          <w:marRight w:val="0"/>
          <w:marTop w:val="330"/>
          <w:marBottom w:val="0"/>
          <w:divBdr>
            <w:top w:val="none" w:sz="0" w:space="0" w:color="auto"/>
            <w:left w:val="none" w:sz="0" w:space="0" w:color="auto"/>
            <w:bottom w:val="none" w:sz="0" w:space="0" w:color="auto"/>
            <w:right w:val="none" w:sz="0" w:space="0" w:color="auto"/>
          </w:divBdr>
        </w:div>
        <w:div w:id="634139016">
          <w:marLeft w:val="0"/>
          <w:marRight w:val="0"/>
          <w:marTop w:val="330"/>
          <w:marBottom w:val="0"/>
          <w:divBdr>
            <w:top w:val="none" w:sz="0" w:space="0" w:color="auto"/>
            <w:left w:val="none" w:sz="0" w:space="0" w:color="auto"/>
            <w:bottom w:val="none" w:sz="0" w:space="0" w:color="auto"/>
            <w:right w:val="none" w:sz="0" w:space="0" w:color="auto"/>
          </w:divBdr>
        </w:div>
        <w:div w:id="1361971515">
          <w:marLeft w:val="0"/>
          <w:marRight w:val="0"/>
          <w:marTop w:val="330"/>
          <w:marBottom w:val="0"/>
          <w:divBdr>
            <w:top w:val="none" w:sz="0" w:space="0" w:color="auto"/>
            <w:left w:val="none" w:sz="0" w:space="0" w:color="auto"/>
            <w:bottom w:val="none" w:sz="0" w:space="0" w:color="auto"/>
            <w:right w:val="none" w:sz="0" w:space="0" w:color="auto"/>
          </w:divBdr>
        </w:div>
        <w:div w:id="674578872">
          <w:marLeft w:val="0"/>
          <w:marRight w:val="0"/>
          <w:marTop w:val="330"/>
          <w:marBottom w:val="0"/>
          <w:divBdr>
            <w:top w:val="none" w:sz="0" w:space="0" w:color="auto"/>
            <w:left w:val="none" w:sz="0" w:space="0" w:color="auto"/>
            <w:bottom w:val="none" w:sz="0" w:space="0" w:color="auto"/>
            <w:right w:val="none" w:sz="0" w:space="0" w:color="auto"/>
          </w:divBdr>
        </w:div>
        <w:div w:id="1377042643">
          <w:marLeft w:val="0"/>
          <w:marRight w:val="0"/>
          <w:marTop w:val="330"/>
          <w:marBottom w:val="0"/>
          <w:divBdr>
            <w:top w:val="none" w:sz="0" w:space="0" w:color="auto"/>
            <w:left w:val="none" w:sz="0" w:space="0" w:color="auto"/>
            <w:bottom w:val="none" w:sz="0" w:space="0" w:color="auto"/>
            <w:right w:val="none" w:sz="0" w:space="0" w:color="auto"/>
          </w:divBdr>
        </w:div>
        <w:div w:id="469320843">
          <w:marLeft w:val="0"/>
          <w:marRight w:val="0"/>
          <w:marTop w:val="330"/>
          <w:marBottom w:val="0"/>
          <w:divBdr>
            <w:top w:val="none" w:sz="0" w:space="0" w:color="auto"/>
            <w:left w:val="none" w:sz="0" w:space="0" w:color="auto"/>
            <w:bottom w:val="none" w:sz="0" w:space="0" w:color="auto"/>
            <w:right w:val="none" w:sz="0" w:space="0" w:color="auto"/>
          </w:divBdr>
        </w:div>
        <w:div w:id="893470191">
          <w:marLeft w:val="0"/>
          <w:marRight w:val="0"/>
          <w:marTop w:val="330"/>
          <w:marBottom w:val="0"/>
          <w:divBdr>
            <w:top w:val="none" w:sz="0" w:space="0" w:color="auto"/>
            <w:left w:val="none" w:sz="0" w:space="0" w:color="auto"/>
            <w:bottom w:val="none" w:sz="0" w:space="0" w:color="auto"/>
            <w:right w:val="none" w:sz="0" w:space="0" w:color="auto"/>
          </w:divBdr>
        </w:div>
        <w:div w:id="267394853">
          <w:marLeft w:val="0"/>
          <w:marRight w:val="0"/>
          <w:marTop w:val="330"/>
          <w:marBottom w:val="0"/>
          <w:divBdr>
            <w:top w:val="none" w:sz="0" w:space="0" w:color="auto"/>
            <w:left w:val="none" w:sz="0" w:space="0" w:color="auto"/>
            <w:bottom w:val="none" w:sz="0" w:space="0" w:color="auto"/>
            <w:right w:val="none" w:sz="0" w:space="0" w:color="auto"/>
          </w:divBdr>
        </w:div>
        <w:div w:id="1345208989">
          <w:marLeft w:val="0"/>
          <w:marRight w:val="0"/>
          <w:marTop w:val="330"/>
          <w:marBottom w:val="0"/>
          <w:divBdr>
            <w:top w:val="none" w:sz="0" w:space="0" w:color="auto"/>
            <w:left w:val="none" w:sz="0" w:space="0" w:color="auto"/>
            <w:bottom w:val="none" w:sz="0" w:space="0" w:color="auto"/>
            <w:right w:val="none" w:sz="0" w:space="0" w:color="auto"/>
          </w:divBdr>
        </w:div>
        <w:div w:id="647906986">
          <w:marLeft w:val="0"/>
          <w:marRight w:val="0"/>
          <w:marTop w:val="330"/>
          <w:marBottom w:val="0"/>
          <w:divBdr>
            <w:top w:val="none" w:sz="0" w:space="0" w:color="auto"/>
            <w:left w:val="none" w:sz="0" w:space="0" w:color="auto"/>
            <w:bottom w:val="none" w:sz="0" w:space="0" w:color="auto"/>
            <w:right w:val="none" w:sz="0" w:space="0" w:color="auto"/>
          </w:divBdr>
        </w:div>
        <w:div w:id="311105790">
          <w:marLeft w:val="0"/>
          <w:marRight w:val="0"/>
          <w:marTop w:val="330"/>
          <w:marBottom w:val="0"/>
          <w:divBdr>
            <w:top w:val="none" w:sz="0" w:space="0" w:color="auto"/>
            <w:left w:val="none" w:sz="0" w:space="0" w:color="auto"/>
            <w:bottom w:val="none" w:sz="0" w:space="0" w:color="auto"/>
            <w:right w:val="none" w:sz="0" w:space="0" w:color="auto"/>
          </w:divBdr>
        </w:div>
        <w:div w:id="1594896548">
          <w:marLeft w:val="0"/>
          <w:marRight w:val="0"/>
          <w:marTop w:val="330"/>
          <w:marBottom w:val="0"/>
          <w:divBdr>
            <w:top w:val="none" w:sz="0" w:space="0" w:color="auto"/>
            <w:left w:val="none" w:sz="0" w:space="0" w:color="auto"/>
            <w:bottom w:val="none" w:sz="0" w:space="0" w:color="auto"/>
            <w:right w:val="none" w:sz="0" w:space="0" w:color="auto"/>
          </w:divBdr>
        </w:div>
        <w:div w:id="133647666">
          <w:marLeft w:val="0"/>
          <w:marRight w:val="0"/>
          <w:marTop w:val="330"/>
          <w:marBottom w:val="0"/>
          <w:divBdr>
            <w:top w:val="none" w:sz="0" w:space="0" w:color="auto"/>
            <w:left w:val="none" w:sz="0" w:space="0" w:color="auto"/>
            <w:bottom w:val="none" w:sz="0" w:space="0" w:color="auto"/>
            <w:right w:val="none" w:sz="0" w:space="0" w:color="auto"/>
          </w:divBdr>
        </w:div>
        <w:div w:id="141118185">
          <w:marLeft w:val="0"/>
          <w:marRight w:val="0"/>
          <w:marTop w:val="330"/>
          <w:marBottom w:val="0"/>
          <w:divBdr>
            <w:top w:val="none" w:sz="0" w:space="0" w:color="auto"/>
            <w:left w:val="none" w:sz="0" w:space="0" w:color="auto"/>
            <w:bottom w:val="none" w:sz="0" w:space="0" w:color="auto"/>
            <w:right w:val="none" w:sz="0" w:space="0" w:color="auto"/>
          </w:divBdr>
        </w:div>
        <w:div w:id="2115512467">
          <w:marLeft w:val="0"/>
          <w:marRight w:val="0"/>
          <w:marTop w:val="330"/>
          <w:marBottom w:val="0"/>
          <w:divBdr>
            <w:top w:val="none" w:sz="0" w:space="0" w:color="auto"/>
            <w:left w:val="none" w:sz="0" w:space="0" w:color="auto"/>
            <w:bottom w:val="none" w:sz="0" w:space="0" w:color="auto"/>
            <w:right w:val="none" w:sz="0" w:space="0" w:color="auto"/>
          </w:divBdr>
        </w:div>
        <w:div w:id="486944587">
          <w:marLeft w:val="0"/>
          <w:marRight w:val="0"/>
          <w:marTop w:val="330"/>
          <w:marBottom w:val="0"/>
          <w:divBdr>
            <w:top w:val="none" w:sz="0" w:space="0" w:color="auto"/>
            <w:left w:val="none" w:sz="0" w:space="0" w:color="auto"/>
            <w:bottom w:val="none" w:sz="0" w:space="0" w:color="auto"/>
            <w:right w:val="none" w:sz="0" w:space="0" w:color="auto"/>
          </w:divBdr>
        </w:div>
        <w:div w:id="1585992969">
          <w:marLeft w:val="0"/>
          <w:marRight w:val="0"/>
          <w:marTop w:val="330"/>
          <w:marBottom w:val="0"/>
          <w:divBdr>
            <w:top w:val="none" w:sz="0" w:space="0" w:color="auto"/>
            <w:left w:val="none" w:sz="0" w:space="0" w:color="auto"/>
            <w:bottom w:val="none" w:sz="0" w:space="0" w:color="auto"/>
            <w:right w:val="none" w:sz="0" w:space="0" w:color="auto"/>
          </w:divBdr>
        </w:div>
        <w:div w:id="1682388098">
          <w:marLeft w:val="0"/>
          <w:marRight w:val="0"/>
          <w:marTop w:val="330"/>
          <w:marBottom w:val="0"/>
          <w:divBdr>
            <w:top w:val="none" w:sz="0" w:space="0" w:color="auto"/>
            <w:left w:val="none" w:sz="0" w:space="0" w:color="auto"/>
            <w:bottom w:val="none" w:sz="0" w:space="0" w:color="auto"/>
            <w:right w:val="none" w:sz="0" w:space="0" w:color="auto"/>
          </w:divBdr>
        </w:div>
        <w:div w:id="1737513896">
          <w:marLeft w:val="0"/>
          <w:marRight w:val="0"/>
          <w:marTop w:val="330"/>
          <w:marBottom w:val="0"/>
          <w:divBdr>
            <w:top w:val="none" w:sz="0" w:space="0" w:color="auto"/>
            <w:left w:val="none" w:sz="0" w:space="0" w:color="auto"/>
            <w:bottom w:val="none" w:sz="0" w:space="0" w:color="auto"/>
            <w:right w:val="none" w:sz="0" w:space="0" w:color="auto"/>
          </w:divBdr>
        </w:div>
        <w:div w:id="1408727601">
          <w:marLeft w:val="0"/>
          <w:marRight w:val="0"/>
          <w:marTop w:val="330"/>
          <w:marBottom w:val="0"/>
          <w:divBdr>
            <w:top w:val="none" w:sz="0" w:space="0" w:color="auto"/>
            <w:left w:val="none" w:sz="0" w:space="0" w:color="auto"/>
            <w:bottom w:val="none" w:sz="0" w:space="0" w:color="auto"/>
            <w:right w:val="none" w:sz="0" w:space="0" w:color="auto"/>
          </w:divBdr>
        </w:div>
        <w:div w:id="1379814058">
          <w:marLeft w:val="0"/>
          <w:marRight w:val="0"/>
          <w:marTop w:val="330"/>
          <w:marBottom w:val="0"/>
          <w:divBdr>
            <w:top w:val="none" w:sz="0" w:space="0" w:color="auto"/>
            <w:left w:val="none" w:sz="0" w:space="0" w:color="auto"/>
            <w:bottom w:val="none" w:sz="0" w:space="0" w:color="auto"/>
            <w:right w:val="none" w:sz="0" w:space="0" w:color="auto"/>
          </w:divBdr>
        </w:div>
        <w:div w:id="2110617307">
          <w:marLeft w:val="0"/>
          <w:marRight w:val="0"/>
          <w:marTop w:val="330"/>
          <w:marBottom w:val="0"/>
          <w:divBdr>
            <w:top w:val="none" w:sz="0" w:space="0" w:color="auto"/>
            <w:left w:val="none" w:sz="0" w:space="0" w:color="auto"/>
            <w:bottom w:val="none" w:sz="0" w:space="0" w:color="auto"/>
            <w:right w:val="none" w:sz="0" w:space="0" w:color="auto"/>
          </w:divBdr>
        </w:div>
        <w:div w:id="1304385347">
          <w:marLeft w:val="0"/>
          <w:marRight w:val="0"/>
          <w:marTop w:val="330"/>
          <w:marBottom w:val="0"/>
          <w:divBdr>
            <w:top w:val="none" w:sz="0" w:space="0" w:color="auto"/>
            <w:left w:val="none" w:sz="0" w:space="0" w:color="auto"/>
            <w:bottom w:val="none" w:sz="0" w:space="0" w:color="auto"/>
            <w:right w:val="none" w:sz="0" w:space="0" w:color="auto"/>
          </w:divBdr>
        </w:div>
        <w:div w:id="1258633177">
          <w:marLeft w:val="0"/>
          <w:marRight w:val="0"/>
          <w:marTop w:val="330"/>
          <w:marBottom w:val="0"/>
          <w:divBdr>
            <w:top w:val="none" w:sz="0" w:space="0" w:color="auto"/>
            <w:left w:val="none" w:sz="0" w:space="0" w:color="auto"/>
            <w:bottom w:val="none" w:sz="0" w:space="0" w:color="auto"/>
            <w:right w:val="none" w:sz="0" w:space="0" w:color="auto"/>
          </w:divBdr>
        </w:div>
        <w:div w:id="583417219">
          <w:marLeft w:val="0"/>
          <w:marRight w:val="0"/>
          <w:marTop w:val="330"/>
          <w:marBottom w:val="0"/>
          <w:divBdr>
            <w:top w:val="none" w:sz="0" w:space="0" w:color="auto"/>
            <w:left w:val="none" w:sz="0" w:space="0" w:color="auto"/>
            <w:bottom w:val="none" w:sz="0" w:space="0" w:color="auto"/>
            <w:right w:val="none" w:sz="0" w:space="0" w:color="auto"/>
          </w:divBdr>
        </w:div>
        <w:div w:id="1668942815">
          <w:marLeft w:val="0"/>
          <w:marRight w:val="0"/>
          <w:marTop w:val="330"/>
          <w:marBottom w:val="0"/>
          <w:divBdr>
            <w:top w:val="none" w:sz="0" w:space="0" w:color="auto"/>
            <w:left w:val="none" w:sz="0" w:space="0" w:color="auto"/>
            <w:bottom w:val="none" w:sz="0" w:space="0" w:color="auto"/>
            <w:right w:val="none" w:sz="0" w:space="0" w:color="auto"/>
          </w:divBdr>
        </w:div>
        <w:div w:id="1886259536">
          <w:marLeft w:val="0"/>
          <w:marRight w:val="0"/>
          <w:marTop w:val="330"/>
          <w:marBottom w:val="0"/>
          <w:divBdr>
            <w:top w:val="none" w:sz="0" w:space="0" w:color="auto"/>
            <w:left w:val="none" w:sz="0" w:space="0" w:color="auto"/>
            <w:bottom w:val="none" w:sz="0" w:space="0" w:color="auto"/>
            <w:right w:val="none" w:sz="0" w:space="0" w:color="auto"/>
          </w:divBdr>
        </w:div>
        <w:div w:id="1537812486">
          <w:marLeft w:val="0"/>
          <w:marRight w:val="0"/>
          <w:marTop w:val="330"/>
          <w:marBottom w:val="0"/>
          <w:divBdr>
            <w:top w:val="none" w:sz="0" w:space="0" w:color="auto"/>
            <w:left w:val="none" w:sz="0" w:space="0" w:color="auto"/>
            <w:bottom w:val="none" w:sz="0" w:space="0" w:color="auto"/>
            <w:right w:val="none" w:sz="0" w:space="0" w:color="auto"/>
          </w:divBdr>
        </w:div>
        <w:div w:id="166134308">
          <w:marLeft w:val="0"/>
          <w:marRight w:val="0"/>
          <w:marTop w:val="330"/>
          <w:marBottom w:val="0"/>
          <w:divBdr>
            <w:top w:val="none" w:sz="0" w:space="0" w:color="auto"/>
            <w:left w:val="none" w:sz="0" w:space="0" w:color="auto"/>
            <w:bottom w:val="none" w:sz="0" w:space="0" w:color="auto"/>
            <w:right w:val="none" w:sz="0" w:space="0" w:color="auto"/>
          </w:divBdr>
        </w:div>
        <w:div w:id="688216216">
          <w:marLeft w:val="0"/>
          <w:marRight w:val="0"/>
          <w:marTop w:val="330"/>
          <w:marBottom w:val="0"/>
          <w:divBdr>
            <w:top w:val="none" w:sz="0" w:space="0" w:color="auto"/>
            <w:left w:val="none" w:sz="0" w:space="0" w:color="auto"/>
            <w:bottom w:val="none" w:sz="0" w:space="0" w:color="auto"/>
            <w:right w:val="none" w:sz="0" w:space="0" w:color="auto"/>
          </w:divBdr>
        </w:div>
        <w:div w:id="1585144590">
          <w:marLeft w:val="0"/>
          <w:marRight w:val="0"/>
          <w:marTop w:val="330"/>
          <w:marBottom w:val="0"/>
          <w:divBdr>
            <w:top w:val="none" w:sz="0" w:space="0" w:color="auto"/>
            <w:left w:val="none" w:sz="0" w:space="0" w:color="auto"/>
            <w:bottom w:val="none" w:sz="0" w:space="0" w:color="auto"/>
            <w:right w:val="none" w:sz="0" w:space="0" w:color="auto"/>
          </w:divBdr>
        </w:div>
        <w:div w:id="598802803">
          <w:marLeft w:val="0"/>
          <w:marRight w:val="0"/>
          <w:marTop w:val="330"/>
          <w:marBottom w:val="0"/>
          <w:divBdr>
            <w:top w:val="none" w:sz="0" w:space="0" w:color="auto"/>
            <w:left w:val="none" w:sz="0" w:space="0" w:color="auto"/>
            <w:bottom w:val="none" w:sz="0" w:space="0" w:color="auto"/>
            <w:right w:val="none" w:sz="0" w:space="0" w:color="auto"/>
          </w:divBdr>
        </w:div>
        <w:div w:id="474371772">
          <w:marLeft w:val="0"/>
          <w:marRight w:val="0"/>
          <w:marTop w:val="330"/>
          <w:marBottom w:val="0"/>
          <w:divBdr>
            <w:top w:val="none" w:sz="0" w:space="0" w:color="auto"/>
            <w:left w:val="none" w:sz="0" w:space="0" w:color="auto"/>
            <w:bottom w:val="none" w:sz="0" w:space="0" w:color="auto"/>
            <w:right w:val="none" w:sz="0" w:space="0" w:color="auto"/>
          </w:divBdr>
        </w:div>
        <w:div w:id="198053286">
          <w:marLeft w:val="0"/>
          <w:marRight w:val="0"/>
          <w:marTop w:val="330"/>
          <w:marBottom w:val="0"/>
          <w:divBdr>
            <w:top w:val="none" w:sz="0" w:space="0" w:color="auto"/>
            <w:left w:val="none" w:sz="0" w:space="0" w:color="auto"/>
            <w:bottom w:val="none" w:sz="0" w:space="0" w:color="auto"/>
            <w:right w:val="none" w:sz="0" w:space="0" w:color="auto"/>
          </w:divBdr>
        </w:div>
        <w:div w:id="425426867">
          <w:marLeft w:val="0"/>
          <w:marRight w:val="0"/>
          <w:marTop w:val="330"/>
          <w:marBottom w:val="0"/>
          <w:divBdr>
            <w:top w:val="none" w:sz="0" w:space="0" w:color="auto"/>
            <w:left w:val="none" w:sz="0" w:space="0" w:color="auto"/>
            <w:bottom w:val="none" w:sz="0" w:space="0" w:color="auto"/>
            <w:right w:val="none" w:sz="0" w:space="0" w:color="auto"/>
          </w:divBdr>
        </w:div>
        <w:div w:id="486898294">
          <w:marLeft w:val="0"/>
          <w:marRight w:val="0"/>
          <w:marTop w:val="330"/>
          <w:marBottom w:val="0"/>
          <w:divBdr>
            <w:top w:val="none" w:sz="0" w:space="0" w:color="auto"/>
            <w:left w:val="none" w:sz="0" w:space="0" w:color="auto"/>
            <w:bottom w:val="none" w:sz="0" w:space="0" w:color="auto"/>
            <w:right w:val="none" w:sz="0" w:space="0" w:color="auto"/>
          </w:divBdr>
        </w:div>
        <w:div w:id="856848297">
          <w:marLeft w:val="0"/>
          <w:marRight w:val="0"/>
          <w:marTop w:val="330"/>
          <w:marBottom w:val="0"/>
          <w:divBdr>
            <w:top w:val="none" w:sz="0" w:space="0" w:color="auto"/>
            <w:left w:val="none" w:sz="0" w:space="0" w:color="auto"/>
            <w:bottom w:val="none" w:sz="0" w:space="0" w:color="auto"/>
            <w:right w:val="none" w:sz="0" w:space="0" w:color="auto"/>
          </w:divBdr>
        </w:div>
        <w:div w:id="814874991">
          <w:marLeft w:val="0"/>
          <w:marRight w:val="0"/>
          <w:marTop w:val="330"/>
          <w:marBottom w:val="0"/>
          <w:divBdr>
            <w:top w:val="none" w:sz="0" w:space="0" w:color="auto"/>
            <w:left w:val="none" w:sz="0" w:space="0" w:color="auto"/>
            <w:bottom w:val="none" w:sz="0" w:space="0" w:color="auto"/>
            <w:right w:val="none" w:sz="0" w:space="0" w:color="auto"/>
          </w:divBdr>
        </w:div>
        <w:div w:id="2147241177">
          <w:marLeft w:val="0"/>
          <w:marRight w:val="0"/>
          <w:marTop w:val="330"/>
          <w:marBottom w:val="0"/>
          <w:divBdr>
            <w:top w:val="none" w:sz="0" w:space="0" w:color="auto"/>
            <w:left w:val="none" w:sz="0" w:space="0" w:color="auto"/>
            <w:bottom w:val="none" w:sz="0" w:space="0" w:color="auto"/>
            <w:right w:val="none" w:sz="0" w:space="0" w:color="auto"/>
          </w:divBdr>
        </w:div>
        <w:div w:id="796601284">
          <w:marLeft w:val="0"/>
          <w:marRight w:val="0"/>
          <w:marTop w:val="330"/>
          <w:marBottom w:val="0"/>
          <w:divBdr>
            <w:top w:val="none" w:sz="0" w:space="0" w:color="auto"/>
            <w:left w:val="none" w:sz="0" w:space="0" w:color="auto"/>
            <w:bottom w:val="none" w:sz="0" w:space="0" w:color="auto"/>
            <w:right w:val="none" w:sz="0" w:space="0" w:color="auto"/>
          </w:divBdr>
        </w:div>
        <w:div w:id="566377666">
          <w:marLeft w:val="0"/>
          <w:marRight w:val="0"/>
          <w:marTop w:val="330"/>
          <w:marBottom w:val="0"/>
          <w:divBdr>
            <w:top w:val="none" w:sz="0" w:space="0" w:color="auto"/>
            <w:left w:val="none" w:sz="0" w:space="0" w:color="auto"/>
            <w:bottom w:val="none" w:sz="0" w:space="0" w:color="auto"/>
            <w:right w:val="none" w:sz="0" w:space="0" w:color="auto"/>
          </w:divBdr>
        </w:div>
        <w:div w:id="85003098">
          <w:marLeft w:val="0"/>
          <w:marRight w:val="0"/>
          <w:marTop w:val="330"/>
          <w:marBottom w:val="0"/>
          <w:divBdr>
            <w:top w:val="none" w:sz="0" w:space="0" w:color="auto"/>
            <w:left w:val="none" w:sz="0" w:space="0" w:color="auto"/>
            <w:bottom w:val="none" w:sz="0" w:space="0" w:color="auto"/>
            <w:right w:val="none" w:sz="0" w:space="0" w:color="auto"/>
          </w:divBdr>
        </w:div>
        <w:div w:id="325133529">
          <w:marLeft w:val="0"/>
          <w:marRight w:val="0"/>
          <w:marTop w:val="330"/>
          <w:marBottom w:val="0"/>
          <w:divBdr>
            <w:top w:val="none" w:sz="0" w:space="0" w:color="auto"/>
            <w:left w:val="none" w:sz="0" w:space="0" w:color="auto"/>
            <w:bottom w:val="none" w:sz="0" w:space="0" w:color="auto"/>
            <w:right w:val="none" w:sz="0" w:space="0" w:color="auto"/>
          </w:divBdr>
        </w:div>
        <w:div w:id="723023629">
          <w:marLeft w:val="0"/>
          <w:marRight w:val="0"/>
          <w:marTop w:val="330"/>
          <w:marBottom w:val="0"/>
          <w:divBdr>
            <w:top w:val="none" w:sz="0" w:space="0" w:color="auto"/>
            <w:left w:val="none" w:sz="0" w:space="0" w:color="auto"/>
            <w:bottom w:val="none" w:sz="0" w:space="0" w:color="auto"/>
            <w:right w:val="none" w:sz="0" w:space="0" w:color="auto"/>
          </w:divBdr>
        </w:div>
        <w:div w:id="1684239125">
          <w:marLeft w:val="0"/>
          <w:marRight w:val="0"/>
          <w:marTop w:val="330"/>
          <w:marBottom w:val="0"/>
          <w:divBdr>
            <w:top w:val="none" w:sz="0" w:space="0" w:color="auto"/>
            <w:left w:val="none" w:sz="0" w:space="0" w:color="auto"/>
            <w:bottom w:val="none" w:sz="0" w:space="0" w:color="auto"/>
            <w:right w:val="none" w:sz="0" w:space="0" w:color="auto"/>
          </w:divBdr>
        </w:div>
        <w:div w:id="437527600">
          <w:marLeft w:val="0"/>
          <w:marRight w:val="0"/>
          <w:marTop w:val="330"/>
          <w:marBottom w:val="0"/>
          <w:divBdr>
            <w:top w:val="none" w:sz="0" w:space="0" w:color="auto"/>
            <w:left w:val="none" w:sz="0" w:space="0" w:color="auto"/>
            <w:bottom w:val="none" w:sz="0" w:space="0" w:color="auto"/>
            <w:right w:val="none" w:sz="0" w:space="0" w:color="auto"/>
          </w:divBdr>
        </w:div>
        <w:div w:id="1764178776">
          <w:marLeft w:val="0"/>
          <w:marRight w:val="0"/>
          <w:marTop w:val="330"/>
          <w:marBottom w:val="0"/>
          <w:divBdr>
            <w:top w:val="none" w:sz="0" w:space="0" w:color="auto"/>
            <w:left w:val="none" w:sz="0" w:space="0" w:color="auto"/>
            <w:bottom w:val="none" w:sz="0" w:space="0" w:color="auto"/>
            <w:right w:val="none" w:sz="0" w:space="0" w:color="auto"/>
          </w:divBdr>
        </w:div>
        <w:div w:id="748118231">
          <w:marLeft w:val="0"/>
          <w:marRight w:val="0"/>
          <w:marTop w:val="330"/>
          <w:marBottom w:val="0"/>
          <w:divBdr>
            <w:top w:val="none" w:sz="0" w:space="0" w:color="auto"/>
            <w:left w:val="none" w:sz="0" w:space="0" w:color="auto"/>
            <w:bottom w:val="none" w:sz="0" w:space="0" w:color="auto"/>
            <w:right w:val="none" w:sz="0" w:space="0" w:color="auto"/>
          </w:divBdr>
        </w:div>
        <w:div w:id="1095130294">
          <w:marLeft w:val="0"/>
          <w:marRight w:val="0"/>
          <w:marTop w:val="330"/>
          <w:marBottom w:val="0"/>
          <w:divBdr>
            <w:top w:val="none" w:sz="0" w:space="0" w:color="auto"/>
            <w:left w:val="none" w:sz="0" w:space="0" w:color="auto"/>
            <w:bottom w:val="none" w:sz="0" w:space="0" w:color="auto"/>
            <w:right w:val="none" w:sz="0" w:space="0" w:color="auto"/>
          </w:divBdr>
        </w:div>
        <w:div w:id="1600793487">
          <w:marLeft w:val="0"/>
          <w:marRight w:val="0"/>
          <w:marTop w:val="330"/>
          <w:marBottom w:val="0"/>
          <w:divBdr>
            <w:top w:val="none" w:sz="0" w:space="0" w:color="auto"/>
            <w:left w:val="none" w:sz="0" w:space="0" w:color="auto"/>
            <w:bottom w:val="none" w:sz="0" w:space="0" w:color="auto"/>
            <w:right w:val="none" w:sz="0" w:space="0" w:color="auto"/>
          </w:divBdr>
        </w:div>
        <w:div w:id="464587181">
          <w:marLeft w:val="0"/>
          <w:marRight w:val="0"/>
          <w:marTop w:val="330"/>
          <w:marBottom w:val="0"/>
          <w:divBdr>
            <w:top w:val="none" w:sz="0" w:space="0" w:color="auto"/>
            <w:left w:val="none" w:sz="0" w:space="0" w:color="auto"/>
            <w:bottom w:val="none" w:sz="0" w:space="0" w:color="auto"/>
            <w:right w:val="none" w:sz="0" w:space="0" w:color="auto"/>
          </w:divBdr>
        </w:div>
        <w:div w:id="1264222004">
          <w:marLeft w:val="0"/>
          <w:marRight w:val="0"/>
          <w:marTop w:val="330"/>
          <w:marBottom w:val="0"/>
          <w:divBdr>
            <w:top w:val="none" w:sz="0" w:space="0" w:color="auto"/>
            <w:left w:val="none" w:sz="0" w:space="0" w:color="auto"/>
            <w:bottom w:val="none" w:sz="0" w:space="0" w:color="auto"/>
            <w:right w:val="none" w:sz="0" w:space="0" w:color="auto"/>
          </w:divBdr>
        </w:div>
        <w:div w:id="736781368">
          <w:marLeft w:val="0"/>
          <w:marRight w:val="0"/>
          <w:marTop w:val="330"/>
          <w:marBottom w:val="0"/>
          <w:divBdr>
            <w:top w:val="none" w:sz="0" w:space="0" w:color="auto"/>
            <w:left w:val="none" w:sz="0" w:space="0" w:color="auto"/>
            <w:bottom w:val="none" w:sz="0" w:space="0" w:color="auto"/>
            <w:right w:val="none" w:sz="0" w:space="0" w:color="auto"/>
          </w:divBdr>
        </w:div>
        <w:div w:id="1411849060">
          <w:marLeft w:val="0"/>
          <w:marRight w:val="0"/>
          <w:marTop w:val="330"/>
          <w:marBottom w:val="0"/>
          <w:divBdr>
            <w:top w:val="none" w:sz="0" w:space="0" w:color="auto"/>
            <w:left w:val="none" w:sz="0" w:space="0" w:color="auto"/>
            <w:bottom w:val="none" w:sz="0" w:space="0" w:color="auto"/>
            <w:right w:val="none" w:sz="0" w:space="0" w:color="auto"/>
          </w:divBdr>
        </w:div>
        <w:div w:id="1246113944">
          <w:marLeft w:val="0"/>
          <w:marRight w:val="0"/>
          <w:marTop w:val="330"/>
          <w:marBottom w:val="0"/>
          <w:divBdr>
            <w:top w:val="none" w:sz="0" w:space="0" w:color="auto"/>
            <w:left w:val="none" w:sz="0" w:space="0" w:color="auto"/>
            <w:bottom w:val="none" w:sz="0" w:space="0" w:color="auto"/>
            <w:right w:val="none" w:sz="0" w:space="0" w:color="auto"/>
          </w:divBdr>
        </w:div>
        <w:div w:id="1116099645">
          <w:marLeft w:val="0"/>
          <w:marRight w:val="0"/>
          <w:marTop w:val="330"/>
          <w:marBottom w:val="0"/>
          <w:divBdr>
            <w:top w:val="none" w:sz="0" w:space="0" w:color="auto"/>
            <w:left w:val="none" w:sz="0" w:space="0" w:color="auto"/>
            <w:bottom w:val="none" w:sz="0" w:space="0" w:color="auto"/>
            <w:right w:val="none" w:sz="0" w:space="0" w:color="auto"/>
          </w:divBdr>
        </w:div>
        <w:div w:id="1006909035">
          <w:marLeft w:val="0"/>
          <w:marRight w:val="0"/>
          <w:marTop w:val="330"/>
          <w:marBottom w:val="0"/>
          <w:divBdr>
            <w:top w:val="none" w:sz="0" w:space="0" w:color="auto"/>
            <w:left w:val="none" w:sz="0" w:space="0" w:color="auto"/>
            <w:bottom w:val="none" w:sz="0" w:space="0" w:color="auto"/>
            <w:right w:val="none" w:sz="0" w:space="0" w:color="auto"/>
          </w:divBdr>
        </w:div>
        <w:div w:id="1006595690">
          <w:marLeft w:val="0"/>
          <w:marRight w:val="0"/>
          <w:marTop w:val="330"/>
          <w:marBottom w:val="0"/>
          <w:divBdr>
            <w:top w:val="none" w:sz="0" w:space="0" w:color="auto"/>
            <w:left w:val="none" w:sz="0" w:space="0" w:color="auto"/>
            <w:bottom w:val="none" w:sz="0" w:space="0" w:color="auto"/>
            <w:right w:val="none" w:sz="0" w:space="0" w:color="auto"/>
          </w:divBdr>
        </w:div>
        <w:div w:id="1948656658">
          <w:marLeft w:val="0"/>
          <w:marRight w:val="0"/>
          <w:marTop w:val="330"/>
          <w:marBottom w:val="0"/>
          <w:divBdr>
            <w:top w:val="none" w:sz="0" w:space="0" w:color="auto"/>
            <w:left w:val="none" w:sz="0" w:space="0" w:color="auto"/>
            <w:bottom w:val="none" w:sz="0" w:space="0" w:color="auto"/>
            <w:right w:val="none" w:sz="0" w:space="0" w:color="auto"/>
          </w:divBdr>
        </w:div>
        <w:div w:id="1353067517">
          <w:marLeft w:val="0"/>
          <w:marRight w:val="0"/>
          <w:marTop w:val="330"/>
          <w:marBottom w:val="0"/>
          <w:divBdr>
            <w:top w:val="none" w:sz="0" w:space="0" w:color="auto"/>
            <w:left w:val="none" w:sz="0" w:space="0" w:color="auto"/>
            <w:bottom w:val="none" w:sz="0" w:space="0" w:color="auto"/>
            <w:right w:val="none" w:sz="0" w:space="0" w:color="auto"/>
          </w:divBdr>
        </w:div>
        <w:div w:id="787554217">
          <w:marLeft w:val="0"/>
          <w:marRight w:val="0"/>
          <w:marTop w:val="330"/>
          <w:marBottom w:val="0"/>
          <w:divBdr>
            <w:top w:val="none" w:sz="0" w:space="0" w:color="auto"/>
            <w:left w:val="none" w:sz="0" w:space="0" w:color="auto"/>
            <w:bottom w:val="none" w:sz="0" w:space="0" w:color="auto"/>
            <w:right w:val="none" w:sz="0" w:space="0" w:color="auto"/>
          </w:divBdr>
        </w:div>
        <w:div w:id="754132077">
          <w:marLeft w:val="0"/>
          <w:marRight w:val="0"/>
          <w:marTop w:val="330"/>
          <w:marBottom w:val="0"/>
          <w:divBdr>
            <w:top w:val="none" w:sz="0" w:space="0" w:color="auto"/>
            <w:left w:val="none" w:sz="0" w:space="0" w:color="auto"/>
            <w:bottom w:val="none" w:sz="0" w:space="0" w:color="auto"/>
            <w:right w:val="none" w:sz="0" w:space="0" w:color="auto"/>
          </w:divBdr>
        </w:div>
        <w:div w:id="2003005383">
          <w:marLeft w:val="0"/>
          <w:marRight w:val="0"/>
          <w:marTop w:val="330"/>
          <w:marBottom w:val="0"/>
          <w:divBdr>
            <w:top w:val="none" w:sz="0" w:space="0" w:color="auto"/>
            <w:left w:val="none" w:sz="0" w:space="0" w:color="auto"/>
            <w:bottom w:val="none" w:sz="0" w:space="0" w:color="auto"/>
            <w:right w:val="none" w:sz="0" w:space="0" w:color="auto"/>
          </w:divBdr>
        </w:div>
        <w:div w:id="1123424743">
          <w:marLeft w:val="0"/>
          <w:marRight w:val="0"/>
          <w:marTop w:val="330"/>
          <w:marBottom w:val="0"/>
          <w:divBdr>
            <w:top w:val="none" w:sz="0" w:space="0" w:color="auto"/>
            <w:left w:val="none" w:sz="0" w:space="0" w:color="auto"/>
            <w:bottom w:val="none" w:sz="0" w:space="0" w:color="auto"/>
            <w:right w:val="none" w:sz="0" w:space="0" w:color="auto"/>
          </w:divBdr>
        </w:div>
        <w:div w:id="1256480057">
          <w:marLeft w:val="0"/>
          <w:marRight w:val="0"/>
          <w:marTop w:val="330"/>
          <w:marBottom w:val="0"/>
          <w:divBdr>
            <w:top w:val="none" w:sz="0" w:space="0" w:color="auto"/>
            <w:left w:val="none" w:sz="0" w:space="0" w:color="auto"/>
            <w:bottom w:val="none" w:sz="0" w:space="0" w:color="auto"/>
            <w:right w:val="none" w:sz="0" w:space="0" w:color="auto"/>
          </w:divBdr>
        </w:div>
        <w:div w:id="1808085423">
          <w:marLeft w:val="0"/>
          <w:marRight w:val="0"/>
          <w:marTop w:val="330"/>
          <w:marBottom w:val="0"/>
          <w:divBdr>
            <w:top w:val="none" w:sz="0" w:space="0" w:color="auto"/>
            <w:left w:val="none" w:sz="0" w:space="0" w:color="auto"/>
            <w:bottom w:val="none" w:sz="0" w:space="0" w:color="auto"/>
            <w:right w:val="none" w:sz="0" w:space="0" w:color="auto"/>
          </w:divBdr>
        </w:div>
        <w:div w:id="642467276">
          <w:marLeft w:val="0"/>
          <w:marRight w:val="0"/>
          <w:marTop w:val="330"/>
          <w:marBottom w:val="0"/>
          <w:divBdr>
            <w:top w:val="none" w:sz="0" w:space="0" w:color="auto"/>
            <w:left w:val="none" w:sz="0" w:space="0" w:color="auto"/>
            <w:bottom w:val="none" w:sz="0" w:space="0" w:color="auto"/>
            <w:right w:val="none" w:sz="0" w:space="0" w:color="auto"/>
          </w:divBdr>
        </w:div>
        <w:div w:id="805582256">
          <w:marLeft w:val="0"/>
          <w:marRight w:val="0"/>
          <w:marTop w:val="330"/>
          <w:marBottom w:val="0"/>
          <w:divBdr>
            <w:top w:val="none" w:sz="0" w:space="0" w:color="auto"/>
            <w:left w:val="none" w:sz="0" w:space="0" w:color="auto"/>
            <w:bottom w:val="none" w:sz="0" w:space="0" w:color="auto"/>
            <w:right w:val="none" w:sz="0" w:space="0" w:color="auto"/>
          </w:divBdr>
        </w:div>
        <w:div w:id="1275937086">
          <w:marLeft w:val="0"/>
          <w:marRight w:val="0"/>
          <w:marTop w:val="330"/>
          <w:marBottom w:val="0"/>
          <w:divBdr>
            <w:top w:val="none" w:sz="0" w:space="0" w:color="auto"/>
            <w:left w:val="none" w:sz="0" w:space="0" w:color="auto"/>
            <w:bottom w:val="none" w:sz="0" w:space="0" w:color="auto"/>
            <w:right w:val="none" w:sz="0" w:space="0" w:color="auto"/>
          </w:divBdr>
        </w:div>
        <w:div w:id="2038923123">
          <w:marLeft w:val="0"/>
          <w:marRight w:val="0"/>
          <w:marTop w:val="330"/>
          <w:marBottom w:val="0"/>
          <w:divBdr>
            <w:top w:val="none" w:sz="0" w:space="0" w:color="auto"/>
            <w:left w:val="none" w:sz="0" w:space="0" w:color="auto"/>
            <w:bottom w:val="none" w:sz="0" w:space="0" w:color="auto"/>
            <w:right w:val="none" w:sz="0" w:space="0" w:color="auto"/>
          </w:divBdr>
        </w:div>
        <w:div w:id="483662677">
          <w:marLeft w:val="0"/>
          <w:marRight w:val="0"/>
          <w:marTop w:val="330"/>
          <w:marBottom w:val="0"/>
          <w:divBdr>
            <w:top w:val="none" w:sz="0" w:space="0" w:color="auto"/>
            <w:left w:val="none" w:sz="0" w:space="0" w:color="auto"/>
            <w:bottom w:val="none" w:sz="0" w:space="0" w:color="auto"/>
            <w:right w:val="none" w:sz="0" w:space="0" w:color="auto"/>
          </w:divBdr>
        </w:div>
        <w:div w:id="658463181">
          <w:marLeft w:val="0"/>
          <w:marRight w:val="0"/>
          <w:marTop w:val="330"/>
          <w:marBottom w:val="0"/>
          <w:divBdr>
            <w:top w:val="none" w:sz="0" w:space="0" w:color="auto"/>
            <w:left w:val="none" w:sz="0" w:space="0" w:color="auto"/>
            <w:bottom w:val="none" w:sz="0" w:space="0" w:color="auto"/>
            <w:right w:val="none" w:sz="0" w:space="0" w:color="auto"/>
          </w:divBdr>
        </w:div>
        <w:div w:id="913929957">
          <w:marLeft w:val="0"/>
          <w:marRight w:val="0"/>
          <w:marTop w:val="330"/>
          <w:marBottom w:val="0"/>
          <w:divBdr>
            <w:top w:val="none" w:sz="0" w:space="0" w:color="auto"/>
            <w:left w:val="none" w:sz="0" w:space="0" w:color="auto"/>
            <w:bottom w:val="none" w:sz="0" w:space="0" w:color="auto"/>
            <w:right w:val="none" w:sz="0" w:space="0" w:color="auto"/>
          </w:divBdr>
        </w:div>
        <w:div w:id="1698507373">
          <w:marLeft w:val="0"/>
          <w:marRight w:val="0"/>
          <w:marTop w:val="330"/>
          <w:marBottom w:val="0"/>
          <w:divBdr>
            <w:top w:val="none" w:sz="0" w:space="0" w:color="auto"/>
            <w:left w:val="none" w:sz="0" w:space="0" w:color="auto"/>
            <w:bottom w:val="none" w:sz="0" w:space="0" w:color="auto"/>
            <w:right w:val="none" w:sz="0" w:space="0" w:color="auto"/>
          </w:divBdr>
        </w:div>
        <w:div w:id="1020282934">
          <w:marLeft w:val="0"/>
          <w:marRight w:val="0"/>
          <w:marTop w:val="330"/>
          <w:marBottom w:val="0"/>
          <w:divBdr>
            <w:top w:val="none" w:sz="0" w:space="0" w:color="auto"/>
            <w:left w:val="none" w:sz="0" w:space="0" w:color="auto"/>
            <w:bottom w:val="none" w:sz="0" w:space="0" w:color="auto"/>
            <w:right w:val="none" w:sz="0" w:space="0" w:color="auto"/>
          </w:divBdr>
        </w:div>
        <w:div w:id="1866409007">
          <w:marLeft w:val="0"/>
          <w:marRight w:val="0"/>
          <w:marTop w:val="330"/>
          <w:marBottom w:val="0"/>
          <w:divBdr>
            <w:top w:val="none" w:sz="0" w:space="0" w:color="auto"/>
            <w:left w:val="none" w:sz="0" w:space="0" w:color="auto"/>
            <w:bottom w:val="none" w:sz="0" w:space="0" w:color="auto"/>
            <w:right w:val="none" w:sz="0" w:space="0" w:color="auto"/>
          </w:divBdr>
        </w:div>
        <w:div w:id="1026058557">
          <w:marLeft w:val="0"/>
          <w:marRight w:val="0"/>
          <w:marTop w:val="330"/>
          <w:marBottom w:val="0"/>
          <w:divBdr>
            <w:top w:val="none" w:sz="0" w:space="0" w:color="auto"/>
            <w:left w:val="none" w:sz="0" w:space="0" w:color="auto"/>
            <w:bottom w:val="none" w:sz="0" w:space="0" w:color="auto"/>
            <w:right w:val="none" w:sz="0" w:space="0" w:color="auto"/>
          </w:divBdr>
        </w:div>
        <w:div w:id="1842963265">
          <w:marLeft w:val="0"/>
          <w:marRight w:val="0"/>
          <w:marTop w:val="330"/>
          <w:marBottom w:val="0"/>
          <w:divBdr>
            <w:top w:val="none" w:sz="0" w:space="0" w:color="auto"/>
            <w:left w:val="none" w:sz="0" w:space="0" w:color="auto"/>
            <w:bottom w:val="none" w:sz="0" w:space="0" w:color="auto"/>
            <w:right w:val="none" w:sz="0" w:space="0" w:color="auto"/>
          </w:divBdr>
        </w:div>
        <w:div w:id="1449817986">
          <w:marLeft w:val="0"/>
          <w:marRight w:val="0"/>
          <w:marTop w:val="330"/>
          <w:marBottom w:val="0"/>
          <w:divBdr>
            <w:top w:val="none" w:sz="0" w:space="0" w:color="auto"/>
            <w:left w:val="none" w:sz="0" w:space="0" w:color="auto"/>
            <w:bottom w:val="none" w:sz="0" w:space="0" w:color="auto"/>
            <w:right w:val="none" w:sz="0" w:space="0" w:color="auto"/>
          </w:divBdr>
        </w:div>
        <w:div w:id="1779137916">
          <w:marLeft w:val="0"/>
          <w:marRight w:val="0"/>
          <w:marTop w:val="330"/>
          <w:marBottom w:val="0"/>
          <w:divBdr>
            <w:top w:val="none" w:sz="0" w:space="0" w:color="auto"/>
            <w:left w:val="none" w:sz="0" w:space="0" w:color="auto"/>
            <w:bottom w:val="none" w:sz="0" w:space="0" w:color="auto"/>
            <w:right w:val="none" w:sz="0" w:space="0" w:color="auto"/>
          </w:divBdr>
        </w:div>
        <w:div w:id="532812786">
          <w:marLeft w:val="0"/>
          <w:marRight w:val="0"/>
          <w:marTop w:val="330"/>
          <w:marBottom w:val="0"/>
          <w:divBdr>
            <w:top w:val="none" w:sz="0" w:space="0" w:color="auto"/>
            <w:left w:val="none" w:sz="0" w:space="0" w:color="auto"/>
            <w:bottom w:val="none" w:sz="0" w:space="0" w:color="auto"/>
            <w:right w:val="none" w:sz="0" w:space="0" w:color="auto"/>
          </w:divBdr>
        </w:div>
        <w:div w:id="737745692">
          <w:marLeft w:val="0"/>
          <w:marRight w:val="0"/>
          <w:marTop w:val="330"/>
          <w:marBottom w:val="0"/>
          <w:divBdr>
            <w:top w:val="none" w:sz="0" w:space="0" w:color="auto"/>
            <w:left w:val="none" w:sz="0" w:space="0" w:color="auto"/>
            <w:bottom w:val="none" w:sz="0" w:space="0" w:color="auto"/>
            <w:right w:val="none" w:sz="0" w:space="0" w:color="auto"/>
          </w:divBdr>
        </w:div>
        <w:div w:id="160589407">
          <w:marLeft w:val="0"/>
          <w:marRight w:val="0"/>
          <w:marTop w:val="330"/>
          <w:marBottom w:val="0"/>
          <w:divBdr>
            <w:top w:val="none" w:sz="0" w:space="0" w:color="auto"/>
            <w:left w:val="none" w:sz="0" w:space="0" w:color="auto"/>
            <w:bottom w:val="none" w:sz="0" w:space="0" w:color="auto"/>
            <w:right w:val="none" w:sz="0" w:space="0" w:color="auto"/>
          </w:divBdr>
        </w:div>
        <w:div w:id="1825002760">
          <w:marLeft w:val="0"/>
          <w:marRight w:val="0"/>
          <w:marTop w:val="330"/>
          <w:marBottom w:val="0"/>
          <w:divBdr>
            <w:top w:val="none" w:sz="0" w:space="0" w:color="auto"/>
            <w:left w:val="none" w:sz="0" w:space="0" w:color="auto"/>
            <w:bottom w:val="none" w:sz="0" w:space="0" w:color="auto"/>
            <w:right w:val="none" w:sz="0" w:space="0" w:color="auto"/>
          </w:divBdr>
        </w:div>
        <w:div w:id="857894876">
          <w:marLeft w:val="0"/>
          <w:marRight w:val="0"/>
          <w:marTop w:val="330"/>
          <w:marBottom w:val="0"/>
          <w:divBdr>
            <w:top w:val="none" w:sz="0" w:space="0" w:color="auto"/>
            <w:left w:val="none" w:sz="0" w:space="0" w:color="auto"/>
            <w:bottom w:val="none" w:sz="0" w:space="0" w:color="auto"/>
            <w:right w:val="none" w:sz="0" w:space="0" w:color="auto"/>
          </w:divBdr>
        </w:div>
        <w:div w:id="1787197000">
          <w:marLeft w:val="0"/>
          <w:marRight w:val="0"/>
          <w:marTop w:val="330"/>
          <w:marBottom w:val="0"/>
          <w:divBdr>
            <w:top w:val="none" w:sz="0" w:space="0" w:color="auto"/>
            <w:left w:val="none" w:sz="0" w:space="0" w:color="auto"/>
            <w:bottom w:val="none" w:sz="0" w:space="0" w:color="auto"/>
            <w:right w:val="none" w:sz="0" w:space="0" w:color="auto"/>
          </w:divBdr>
        </w:div>
        <w:div w:id="1445659878">
          <w:marLeft w:val="0"/>
          <w:marRight w:val="0"/>
          <w:marTop w:val="330"/>
          <w:marBottom w:val="0"/>
          <w:divBdr>
            <w:top w:val="none" w:sz="0" w:space="0" w:color="auto"/>
            <w:left w:val="none" w:sz="0" w:space="0" w:color="auto"/>
            <w:bottom w:val="none" w:sz="0" w:space="0" w:color="auto"/>
            <w:right w:val="none" w:sz="0" w:space="0" w:color="auto"/>
          </w:divBdr>
        </w:div>
        <w:div w:id="38088906">
          <w:marLeft w:val="0"/>
          <w:marRight w:val="0"/>
          <w:marTop w:val="330"/>
          <w:marBottom w:val="0"/>
          <w:divBdr>
            <w:top w:val="none" w:sz="0" w:space="0" w:color="auto"/>
            <w:left w:val="none" w:sz="0" w:space="0" w:color="auto"/>
            <w:bottom w:val="none" w:sz="0" w:space="0" w:color="auto"/>
            <w:right w:val="none" w:sz="0" w:space="0" w:color="auto"/>
          </w:divBdr>
        </w:div>
        <w:div w:id="1273784501">
          <w:marLeft w:val="0"/>
          <w:marRight w:val="0"/>
          <w:marTop w:val="330"/>
          <w:marBottom w:val="0"/>
          <w:divBdr>
            <w:top w:val="none" w:sz="0" w:space="0" w:color="auto"/>
            <w:left w:val="none" w:sz="0" w:space="0" w:color="auto"/>
            <w:bottom w:val="none" w:sz="0" w:space="0" w:color="auto"/>
            <w:right w:val="none" w:sz="0" w:space="0" w:color="auto"/>
          </w:divBdr>
        </w:div>
        <w:div w:id="305282381">
          <w:marLeft w:val="0"/>
          <w:marRight w:val="0"/>
          <w:marTop w:val="330"/>
          <w:marBottom w:val="0"/>
          <w:divBdr>
            <w:top w:val="none" w:sz="0" w:space="0" w:color="auto"/>
            <w:left w:val="none" w:sz="0" w:space="0" w:color="auto"/>
            <w:bottom w:val="none" w:sz="0" w:space="0" w:color="auto"/>
            <w:right w:val="none" w:sz="0" w:space="0" w:color="auto"/>
          </w:divBdr>
        </w:div>
        <w:div w:id="1481263550">
          <w:marLeft w:val="0"/>
          <w:marRight w:val="0"/>
          <w:marTop w:val="330"/>
          <w:marBottom w:val="0"/>
          <w:divBdr>
            <w:top w:val="none" w:sz="0" w:space="0" w:color="auto"/>
            <w:left w:val="none" w:sz="0" w:space="0" w:color="auto"/>
            <w:bottom w:val="none" w:sz="0" w:space="0" w:color="auto"/>
            <w:right w:val="none" w:sz="0" w:space="0" w:color="auto"/>
          </w:divBdr>
        </w:div>
        <w:div w:id="591862826">
          <w:marLeft w:val="0"/>
          <w:marRight w:val="0"/>
          <w:marTop w:val="330"/>
          <w:marBottom w:val="0"/>
          <w:divBdr>
            <w:top w:val="none" w:sz="0" w:space="0" w:color="auto"/>
            <w:left w:val="none" w:sz="0" w:space="0" w:color="auto"/>
            <w:bottom w:val="none" w:sz="0" w:space="0" w:color="auto"/>
            <w:right w:val="none" w:sz="0" w:space="0" w:color="auto"/>
          </w:divBdr>
        </w:div>
        <w:div w:id="2029284977">
          <w:marLeft w:val="0"/>
          <w:marRight w:val="0"/>
          <w:marTop w:val="330"/>
          <w:marBottom w:val="0"/>
          <w:divBdr>
            <w:top w:val="none" w:sz="0" w:space="0" w:color="auto"/>
            <w:left w:val="none" w:sz="0" w:space="0" w:color="auto"/>
            <w:bottom w:val="none" w:sz="0" w:space="0" w:color="auto"/>
            <w:right w:val="none" w:sz="0" w:space="0" w:color="auto"/>
          </w:divBdr>
        </w:div>
        <w:div w:id="403988575">
          <w:marLeft w:val="0"/>
          <w:marRight w:val="0"/>
          <w:marTop w:val="330"/>
          <w:marBottom w:val="0"/>
          <w:divBdr>
            <w:top w:val="none" w:sz="0" w:space="0" w:color="auto"/>
            <w:left w:val="none" w:sz="0" w:space="0" w:color="auto"/>
            <w:bottom w:val="none" w:sz="0" w:space="0" w:color="auto"/>
            <w:right w:val="none" w:sz="0" w:space="0" w:color="auto"/>
          </w:divBdr>
        </w:div>
        <w:div w:id="978192359">
          <w:marLeft w:val="0"/>
          <w:marRight w:val="0"/>
          <w:marTop w:val="330"/>
          <w:marBottom w:val="0"/>
          <w:divBdr>
            <w:top w:val="none" w:sz="0" w:space="0" w:color="auto"/>
            <w:left w:val="none" w:sz="0" w:space="0" w:color="auto"/>
            <w:bottom w:val="none" w:sz="0" w:space="0" w:color="auto"/>
            <w:right w:val="none" w:sz="0" w:space="0" w:color="auto"/>
          </w:divBdr>
        </w:div>
        <w:div w:id="771163640">
          <w:marLeft w:val="0"/>
          <w:marRight w:val="0"/>
          <w:marTop w:val="330"/>
          <w:marBottom w:val="0"/>
          <w:divBdr>
            <w:top w:val="none" w:sz="0" w:space="0" w:color="auto"/>
            <w:left w:val="none" w:sz="0" w:space="0" w:color="auto"/>
            <w:bottom w:val="none" w:sz="0" w:space="0" w:color="auto"/>
            <w:right w:val="none" w:sz="0" w:space="0" w:color="auto"/>
          </w:divBdr>
        </w:div>
        <w:div w:id="134182640">
          <w:marLeft w:val="0"/>
          <w:marRight w:val="0"/>
          <w:marTop w:val="330"/>
          <w:marBottom w:val="0"/>
          <w:divBdr>
            <w:top w:val="none" w:sz="0" w:space="0" w:color="auto"/>
            <w:left w:val="none" w:sz="0" w:space="0" w:color="auto"/>
            <w:bottom w:val="none" w:sz="0" w:space="0" w:color="auto"/>
            <w:right w:val="none" w:sz="0" w:space="0" w:color="auto"/>
          </w:divBdr>
        </w:div>
        <w:div w:id="290208876">
          <w:marLeft w:val="0"/>
          <w:marRight w:val="0"/>
          <w:marTop w:val="330"/>
          <w:marBottom w:val="0"/>
          <w:divBdr>
            <w:top w:val="none" w:sz="0" w:space="0" w:color="auto"/>
            <w:left w:val="none" w:sz="0" w:space="0" w:color="auto"/>
            <w:bottom w:val="none" w:sz="0" w:space="0" w:color="auto"/>
            <w:right w:val="none" w:sz="0" w:space="0" w:color="auto"/>
          </w:divBdr>
        </w:div>
        <w:div w:id="621881744">
          <w:marLeft w:val="0"/>
          <w:marRight w:val="0"/>
          <w:marTop w:val="330"/>
          <w:marBottom w:val="0"/>
          <w:divBdr>
            <w:top w:val="none" w:sz="0" w:space="0" w:color="auto"/>
            <w:left w:val="none" w:sz="0" w:space="0" w:color="auto"/>
            <w:bottom w:val="none" w:sz="0" w:space="0" w:color="auto"/>
            <w:right w:val="none" w:sz="0" w:space="0" w:color="auto"/>
          </w:divBdr>
        </w:div>
        <w:div w:id="368385088">
          <w:marLeft w:val="0"/>
          <w:marRight w:val="0"/>
          <w:marTop w:val="330"/>
          <w:marBottom w:val="0"/>
          <w:divBdr>
            <w:top w:val="none" w:sz="0" w:space="0" w:color="auto"/>
            <w:left w:val="none" w:sz="0" w:space="0" w:color="auto"/>
            <w:bottom w:val="none" w:sz="0" w:space="0" w:color="auto"/>
            <w:right w:val="none" w:sz="0" w:space="0" w:color="auto"/>
          </w:divBdr>
        </w:div>
        <w:div w:id="1375080068">
          <w:marLeft w:val="0"/>
          <w:marRight w:val="0"/>
          <w:marTop w:val="330"/>
          <w:marBottom w:val="0"/>
          <w:divBdr>
            <w:top w:val="none" w:sz="0" w:space="0" w:color="auto"/>
            <w:left w:val="none" w:sz="0" w:space="0" w:color="auto"/>
            <w:bottom w:val="none" w:sz="0" w:space="0" w:color="auto"/>
            <w:right w:val="none" w:sz="0" w:space="0" w:color="auto"/>
          </w:divBdr>
        </w:div>
        <w:div w:id="2067410331">
          <w:marLeft w:val="0"/>
          <w:marRight w:val="0"/>
          <w:marTop w:val="330"/>
          <w:marBottom w:val="0"/>
          <w:divBdr>
            <w:top w:val="none" w:sz="0" w:space="0" w:color="auto"/>
            <w:left w:val="none" w:sz="0" w:space="0" w:color="auto"/>
            <w:bottom w:val="none" w:sz="0" w:space="0" w:color="auto"/>
            <w:right w:val="none" w:sz="0" w:space="0" w:color="auto"/>
          </w:divBdr>
        </w:div>
        <w:div w:id="697434204">
          <w:marLeft w:val="0"/>
          <w:marRight w:val="0"/>
          <w:marTop w:val="330"/>
          <w:marBottom w:val="0"/>
          <w:divBdr>
            <w:top w:val="none" w:sz="0" w:space="0" w:color="auto"/>
            <w:left w:val="none" w:sz="0" w:space="0" w:color="auto"/>
            <w:bottom w:val="none" w:sz="0" w:space="0" w:color="auto"/>
            <w:right w:val="none" w:sz="0" w:space="0" w:color="auto"/>
          </w:divBdr>
        </w:div>
        <w:div w:id="1380780639">
          <w:marLeft w:val="0"/>
          <w:marRight w:val="0"/>
          <w:marTop w:val="330"/>
          <w:marBottom w:val="0"/>
          <w:divBdr>
            <w:top w:val="none" w:sz="0" w:space="0" w:color="auto"/>
            <w:left w:val="none" w:sz="0" w:space="0" w:color="auto"/>
            <w:bottom w:val="none" w:sz="0" w:space="0" w:color="auto"/>
            <w:right w:val="none" w:sz="0" w:space="0" w:color="auto"/>
          </w:divBdr>
        </w:div>
        <w:div w:id="1854564673">
          <w:marLeft w:val="0"/>
          <w:marRight w:val="0"/>
          <w:marTop w:val="330"/>
          <w:marBottom w:val="0"/>
          <w:divBdr>
            <w:top w:val="none" w:sz="0" w:space="0" w:color="auto"/>
            <w:left w:val="none" w:sz="0" w:space="0" w:color="auto"/>
            <w:bottom w:val="none" w:sz="0" w:space="0" w:color="auto"/>
            <w:right w:val="none" w:sz="0" w:space="0" w:color="auto"/>
          </w:divBdr>
        </w:div>
        <w:div w:id="108089348">
          <w:marLeft w:val="0"/>
          <w:marRight w:val="0"/>
          <w:marTop w:val="330"/>
          <w:marBottom w:val="0"/>
          <w:divBdr>
            <w:top w:val="none" w:sz="0" w:space="0" w:color="auto"/>
            <w:left w:val="none" w:sz="0" w:space="0" w:color="auto"/>
            <w:bottom w:val="none" w:sz="0" w:space="0" w:color="auto"/>
            <w:right w:val="none" w:sz="0" w:space="0" w:color="auto"/>
          </w:divBdr>
        </w:div>
        <w:div w:id="972634661">
          <w:marLeft w:val="0"/>
          <w:marRight w:val="0"/>
          <w:marTop w:val="330"/>
          <w:marBottom w:val="0"/>
          <w:divBdr>
            <w:top w:val="none" w:sz="0" w:space="0" w:color="auto"/>
            <w:left w:val="none" w:sz="0" w:space="0" w:color="auto"/>
            <w:bottom w:val="none" w:sz="0" w:space="0" w:color="auto"/>
            <w:right w:val="none" w:sz="0" w:space="0" w:color="auto"/>
          </w:divBdr>
        </w:div>
        <w:div w:id="943148916">
          <w:marLeft w:val="0"/>
          <w:marRight w:val="0"/>
          <w:marTop w:val="330"/>
          <w:marBottom w:val="0"/>
          <w:divBdr>
            <w:top w:val="none" w:sz="0" w:space="0" w:color="auto"/>
            <w:left w:val="none" w:sz="0" w:space="0" w:color="auto"/>
            <w:bottom w:val="none" w:sz="0" w:space="0" w:color="auto"/>
            <w:right w:val="none" w:sz="0" w:space="0" w:color="auto"/>
          </w:divBdr>
        </w:div>
        <w:div w:id="673262106">
          <w:marLeft w:val="0"/>
          <w:marRight w:val="0"/>
          <w:marTop w:val="330"/>
          <w:marBottom w:val="0"/>
          <w:divBdr>
            <w:top w:val="none" w:sz="0" w:space="0" w:color="auto"/>
            <w:left w:val="none" w:sz="0" w:space="0" w:color="auto"/>
            <w:bottom w:val="none" w:sz="0" w:space="0" w:color="auto"/>
            <w:right w:val="none" w:sz="0" w:space="0" w:color="auto"/>
          </w:divBdr>
        </w:div>
        <w:div w:id="1031683741">
          <w:marLeft w:val="0"/>
          <w:marRight w:val="0"/>
          <w:marTop w:val="330"/>
          <w:marBottom w:val="0"/>
          <w:divBdr>
            <w:top w:val="none" w:sz="0" w:space="0" w:color="auto"/>
            <w:left w:val="none" w:sz="0" w:space="0" w:color="auto"/>
            <w:bottom w:val="none" w:sz="0" w:space="0" w:color="auto"/>
            <w:right w:val="none" w:sz="0" w:space="0" w:color="auto"/>
          </w:divBdr>
        </w:div>
        <w:div w:id="670985321">
          <w:marLeft w:val="0"/>
          <w:marRight w:val="0"/>
          <w:marTop w:val="330"/>
          <w:marBottom w:val="0"/>
          <w:divBdr>
            <w:top w:val="none" w:sz="0" w:space="0" w:color="auto"/>
            <w:left w:val="none" w:sz="0" w:space="0" w:color="auto"/>
            <w:bottom w:val="none" w:sz="0" w:space="0" w:color="auto"/>
            <w:right w:val="none" w:sz="0" w:space="0" w:color="auto"/>
          </w:divBdr>
        </w:div>
        <w:div w:id="510611862">
          <w:marLeft w:val="0"/>
          <w:marRight w:val="0"/>
          <w:marTop w:val="330"/>
          <w:marBottom w:val="0"/>
          <w:divBdr>
            <w:top w:val="none" w:sz="0" w:space="0" w:color="auto"/>
            <w:left w:val="none" w:sz="0" w:space="0" w:color="auto"/>
            <w:bottom w:val="none" w:sz="0" w:space="0" w:color="auto"/>
            <w:right w:val="none" w:sz="0" w:space="0" w:color="auto"/>
          </w:divBdr>
        </w:div>
        <w:div w:id="2090693949">
          <w:marLeft w:val="0"/>
          <w:marRight w:val="0"/>
          <w:marTop w:val="330"/>
          <w:marBottom w:val="0"/>
          <w:divBdr>
            <w:top w:val="none" w:sz="0" w:space="0" w:color="auto"/>
            <w:left w:val="none" w:sz="0" w:space="0" w:color="auto"/>
            <w:bottom w:val="none" w:sz="0" w:space="0" w:color="auto"/>
            <w:right w:val="none" w:sz="0" w:space="0" w:color="auto"/>
          </w:divBdr>
        </w:div>
        <w:div w:id="1461798854">
          <w:marLeft w:val="0"/>
          <w:marRight w:val="0"/>
          <w:marTop w:val="330"/>
          <w:marBottom w:val="0"/>
          <w:divBdr>
            <w:top w:val="none" w:sz="0" w:space="0" w:color="auto"/>
            <w:left w:val="none" w:sz="0" w:space="0" w:color="auto"/>
            <w:bottom w:val="none" w:sz="0" w:space="0" w:color="auto"/>
            <w:right w:val="none" w:sz="0" w:space="0" w:color="auto"/>
          </w:divBdr>
        </w:div>
        <w:div w:id="636840083">
          <w:marLeft w:val="0"/>
          <w:marRight w:val="0"/>
          <w:marTop w:val="330"/>
          <w:marBottom w:val="0"/>
          <w:divBdr>
            <w:top w:val="none" w:sz="0" w:space="0" w:color="auto"/>
            <w:left w:val="none" w:sz="0" w:space="0" w:color="auto"/>
            <w:bottom w:val="none" w:sz="0" w:space="0" w:color="auto"/>
            <w:right w:val="none" w:sz="0" w:space="0" w:color="auto"/>
          </w:divBdr>
        </w:div>
        <w:div w:id="1824391909">
          <w:marLeft w:val="0"/>
          <w:marRight w:val="0"/>
          <w:marTop w:val="330"/>
          <w:marBottom w:val="0"/>
          <w:divBdr>
            <w:top w:val="none" w:sz="0" w:space="0" w:color="auto"/>
            <w:left w:val="none" w:sz="0" w:space="0" w:color="auto"/>
            <w:bottom w:val="none" w:sz="0" w:space="0" w:color="auto"/>
            <w:right w:val="none" w:sz="0" w:space="0" w:color="auto"/>
          </w:divBdr>
        </w:div>
        <w:div w:id="331496121">
          <w:marLeft w:val="0"/>
          <w:marRight w:val="0"/>
          <w:marTop w:val="330"/>
          <w:marBottom w:val="0"/>
          <w:divBdr>
            <w:top w:val="none" w:sz="0" w:space="0" w:color="auto"/>
            <w:left w:val="none" w:sz="0" w:space="0" w:color="auto"/>
            <w:bottom w:val="none" w:sz="0" w:space="0" w:color="auto"/>
            <w:right w:val="none" w:sz="0" w:space="0" w:color="auto"/>
          </w:divBdr>
        </w:div>
        <w:div w:id="1428698780">
          <w:marLeft w:val="0"/>
          <w:marRight w:val="0"/>
          <w:marTop w:val="330"/>
          <w:marBottom w:val="0"/>
          <w:divBdr>
            <w:top w:val="none" w:sz="0" w:space="0" w:color="auto"/>
            <w:left w:val="none" w:sz="0" w:space="0" w:color="auto"/>
            <w:bottom w:val="none" w:sz="0" w:space="0" w:color="auto"/>
            <w:right w:val="none" w:sz="0" w:space="0" w:color="auto"/>
          </w:divBdr>
        </w:div>
        <w:div w:id="395906402">
          <w:marLeft w:val="0"/>
          <w:marRight w:val="0"/>
          <w:marTop w:val="330"/>
          <w:marBottom w:val="0"/>
          <w:divBdr>
            <w:top w:val="none" w:sz="0" w:space="0" w:color="auto"/>
            <w:left w:val="none" w:sz="0" w:space="0" w:color="auto"/>
            <w:bottom w:val="none" w:sz="0" w:space="0" w:color="auto"/>
            <w:right w:val="none" w:sz="0" w:space="0" w:color="auto"/>
          </w:divBdr>
        </w:div>
        <w:div w:id="94059745">
          <w:marLeft w:val="0"/>
          <w:marRight w:val="0"/>
          <w:marTop w:val="330"/>
          <w:marBottom w:val="0"/>
          <w:divBdr>
            <w:top w:val="none" w:sz="0" w:space="0" w:color="auto"/>
            <w:left w:val="none" w:sz="0" w:space="0" w:color="auto"/>
            <w:bottom w:val="none" w:sz="0" w:space="0" w:color="auto"/>
            <w:right w:val="none" w:sz="0" w:space="0" w:color="auto"/>
          </w:divBdr>
        </w:div>
        <w:div w:id="340862905">
          <w:marLeft w:val="0"/>
          <w:marRight w:val="0"/>
          <w:marTop w:val="330"/>
          <w:marBottom w:val="0"/>
          <w:divBdr>
            <w:top w:val="none" w:sz="0" w:space="0" w:color="auto"/>
            <w:left w:val="none" w:sz="0" w:space="0" w:color="auto"/>
            <w:bottom w:val="none" w:sz="0" w:space="0" w:color="auto"/>
            <w:right w:val="none" w:sz="0" w:space="0" w:color="auto"/>
          </w:divBdr>
        </w:div>
        <w:div w:id="119811425">
          <w:marLeft w:val="0"/>
          <w:marRight w:val="0"/>
          <w:marTop w:val="330"/>
          <w:marBottom w:val="0"/>
          <w:divBdr>
            <w:top w:val="none" w:sz="0" w:space="0" w:color="auto"/>
            <w:left w:val="none" w:sz="0" w:space="0" w:color="auto"/>
            <w:bottom w:val="none" w:sz="0" w:space="0" w:color="auto"/>
            <w:right w:val="none" w:sz="0" w:space="0" w:color="auto"/>
          </w:divBdr>
        </w:div>
        <w:div w:id="1869219986">
          <w:marLeft w:val="0"/>
          <w:marRight w:val="0"/>
          <w:marTop w:val="330"/>
          <w:marBottom w:val="0"/>
          <w:divBdr>
            <w:top w:val="none" w:sz="0" w:space="0" w:color="auto"/>
            <w:left w:val="none" w:sz="0" w:space="0" w:color="auto"/>
            <w:bottom w:val="none" w:sz="0" w:space="0" w:color="auto"/>
            <w:right w:val="none" w:sz="0" w:space="0" w:color="auto"/>
          </w:divBdr>
        </w:div>
        <w:div w:id="1166440454">
          <w:marLeft w:val="0"/>
          <w:marRight w:val="0"/>
          <w:marTop w:val="330"/>
          <w:marBottom w:val="0"/>
          <w:divBdr>
            <w:top w:val="none" w:sz="0" w:space="0" w:color="auto"/>
            <w:left w:val="none" w:sz="0" w:space="0" w:color="auto"/>
            <w:bottom w:val="none" w:sz="0" w:space="0" w:color="auto"/>
            <w:right w:val="none" w:sz="0" w:space="0" w:color="auto"/>
          </w:divBdr>
        </w:div>
        <w:div w:id="448088052">
          <w:marLeft w:val="0"/>
          <w:marRight w:val="0"/>
          <w:marTop w:val="330"/>
          <w:marBottom w:val="0"/>
          <w:divBdr>
            <w:top w:val="none" w:sz="0" w:space="0" w:color="auto"/>
            <w:left w:val="none" w:sz="0" w:space="0" w:color="auto"/>
            <w:bottom w:val="none" w:sz="0" w:space="0" w:color="auto"/>
            <w:right w:val="none" w:sz="0" w:space="0" w:color="auto"/>
          </w:divBdr>
        </w:div>
        <w:div w:id="1808164524">
          <w:marLeft w:val="0"/>
          <w:marRight w:val="0"/>
          <w:marTop w:val="330"/>
          <w:marBottom w:val="0"/>
          <w:divBdr>
            <w:top w:val="none" w:sz="0" w:space="0" w:color="auto"/>
            <w:left w:val="none" w:sz="0" w:space="0" w:color="auto"/>
            <w:bottom w:val="none" w:sz="0" w:space="0" w:color="auto"/>
            <w:right w:val="none" w:sz="0" w:space="0" w:color="auto"/>
          </w:divBdr>
        </w:div>
        <w:div w:id="196309595">
          <w:marLeft w:val="0"/>
          <w:marRight w:val="0"/>
          <w:marTop w:val="330"/>
          <w:marBottom w:val="0"/>
          <w:divBdr>
            <w:top w:val="none" w:sz="0" w:space="0" w:color="auto"/>
            <w:left w:val="none" w:sz="0" w:space="0" w:color="auto"/>
            <w:bottom w:val="none" w:sz="0" w:space="0" w:color="auto"/>
            <w:right w:val="none" w:sz="0" w:space="0" w:color="auto"/>
          </w:divBdr>
        </w:div>
        <w:div w:id="961961764">
          <w:marLeft w:val="0"/>
          <w:marRight w:val="0"/>
          <w:marTop w:val="330"/>
          <w:marBottom w:val="0"/>
          <w:divBdr>
            <w:top w:val="none" w:sz="0" w:space="0" w:color="auto"/>
            <w:left w:val="none" w:sz="0" w:space="0" w:color="auto"/>
            <w:bottom w:val="none" w:sz="0" w:space="0" w:color="auto"/>
            <w:right w:val="none" w:sz="0" w:space="0" w:color="auto"/>
          </w:divBdr>
        </w:div>
        <w:div w:id="214049224">
          <w:marLeft w:val="0"/>
          <w:marRight w:val="0"/>
          <w:marTop w:val="330"/>
          <w:marBottom w:val="0"/>
          <w:divBdr>
            <w:top w:val="none" w:sz="0" w:space="0" w:color="auto"/>
            <w:left w:val="none" w:sz="0" w:space="0" w:color="auto"/>
            <w:bottom w:val="none" w:sz="0" w:space="0" w:color="auto"/>
            <w:right w:val="none" w:sz="0" w:space="0" w:color="auto"/>
          </w:divBdr>
        </w:div>
        <w:div w:id="1988974351">
          <w:marLeft w:val="0"/>
          <w:marRight w:val="0"/>
          <w:marTop w:val="330"/>
          <w:marBottom w:val="0"/>
          <w:divBdr>
            <w:top w:val="none" w:sz="0" w:space="0" w:color="auto"/>
            <w:left w:val="none" w:sz="0" w:space="0" w:color="auto"/>
            <w:bottom w:val="none" w:sz="0" w:space="0" w:color="auto"/>
            <w:right w:val="none" w:sz="0" w:space="0" w:color="auto"/>
          </w:divBdr>
        </w:div>
        <w:div w:id="2143570644">
          <w:marLeft w:val="0"/>
          <w:marRight w:val="0"/>
          <w:marTop w:val="330"/>
          <w:marBottom w:val="0"/>
          <w:divBdr>
            <w:top w:val="none" w:sz="0" w:space="0" w:color="auto"/>
            <w:left w:val="none" w:sz="0" w:space="0" w:color="auto"/>
            <w:bottom w:val="none" w:sz="0" w:space="0" w:color="auto"/>
            <w:right w:val="none" w:sz="0" w:space="0" w:color="auto"/>
          </w:divBdr>
        </w:div>
        <w:div w:id="1363705091">
          <w:marLeft w:val="0"/>
          <w:marRight w:val="0"/>
          <w:marTop w:val="330"/>
          <w:marBottom w:val="0"/>
          <w:divBdr>
            <w:top w:val="none" w:sz="0" w:space="0" w:color="auto"/>
            <w:left w:val="none" w:sz="0" w:space="0" w:color="auto"/>
            <w:bottom w:val="none" w:sz="0" w:space="0" w:color="auto"/>
            <w:right w:val="none" w:sz="0" w:space="0" w:color="auto"/>
          </w:divBdr>
        </w:div>
        <w:div w:id="131484704">
          <w:marLeft w:val="0"/>
          <w:marRight w:val="0"/>
          <w:marTop w:val="330"/>
          <w:marBottom w:val="0"/>
          <w:divBdr>
            <w:top w:val="none" w:sz="0" w:space="0" w:color="auto"/>
            <w:left w:val="none" w:sz="0" w:space="0" w:color="auto"/>
            <w:bottom w:val="none" w:sz="0" w:space="0" w:color="auto"/>
            <w:right w:val="none" w:sz="0" w:space="0" w:color="auto"/>
          </w:divBdr>
        </w:div>
        <w:div w:id="73476794">
          <w:marLeft w:val="0"/>
          <w:marRight w:val="0"/>
          <w:marTop w:val="330"/>
          <w:marBottom w:val="0"/>
          <w:divBdr>
            <w:top w:val="none" w:sz="0" w:space="0" w:color="auto"/>
            <w:left w:val="none" w:sz="0" w:space="0" w:color="auto"/>
            <w:bottom w:val="none" w:sz="0" w:space="0" w:color="auto"/>
            <w:right w:val="none" w:sz="0" w:space="0" w:color="auto"/>
          </w:divBdr>
        </w:div>
        <w:div w:id="775295348">
          <w:marLeft w:val="0"/>
          <w:marRight w:val="0"/>
          <w:marTop w:val="330"/>
          <w:marBottom w:val="0"/>
          <w:divBdr>
            <w:top w:val="none" w:sz="0" w:space="0" w:color="auto"/>
            <w:left w:val="none" w:sz="0" w:space="0" w:color="auto"/>
            <w:bottom w:val="none" w:sz="0" w:space="0" w:color="auto"/>
            <w:right w:val="none" w:sz="0" w:space="0" w:color="auto"/>
          </w:divBdr>
        </w:div>
        <w:div w:id="771971623">
          <w:marLeft w:val="0"/>
          <w:marRight w:val="0"/>
          <w:marTop w:val="330"/>
          <w:marBottom w:val="0"/>
          <w:divBdr>
            <w:top w:val="none" w:sz="0" w:space="0" w:color="auto"/>
            <w:left w:val="none" w:sz="0" w:space="0" w:color="auto"/>
            <w:bottom w:val="none" w:sz="0" w:space="0" w:color="auto"/>
            <w:right w:val="none" w:sz="0" w:space="0" w:color="auto"/>
          </w:divBdr>
        </w:div>
        <w:div w:id="929506454">
          <w:marLeft w:val="0"/>
          <w:marRight w:val="0"/>
          <w:marTop w:val="330"/>
          <w:marBottom w:val="0"/>
          <w:divBdr>
            <w:top w:val="none" w:sz="0" w:space="0" w:color="auto"/>
            <w:left w:val="none" w:sz="0" w:space="0" w:color="auto"/>
            <w:bottom w:val="none" w:sz="0" w:space="0" w:color="auto"/>
            <w:right w:val="none" w:sz="0" w:space="0" w:color="auto"/>
          </w:divBdr>
        </w:div>
        <w:div w:id="265618093">
          <w:marLeft w:val="0"/>
          <w:marRight w:val="0"/>
          <w:marTop w:val="330"/>
          <w:marBottom w:val="0"/>
          <w:divBdr>
            <w:top w:val="none" w:sz="0" w:space="0" w:color="auto"/>
            <w:left w:val="none" w:sz="0" w:space="0" w:color="auto"/>
            <w:bottom w:val="none" w:sz="0" w:space="0" w:color="auto"/>
            <w:right w:val="none" w:sz="0" w:space="0" w:color="auto"/>
          </w:divBdr>
        </w:div>
        <w:div w:id="509098962">
          <w:marLeft w:val="0"/>
          <w:marRight w:val="0"/>
          <w:marTop w:val="330"/>
          <w:marBottom w:val="0"/>
          <w:divBdr>
            <w:top w:val="none" w:sz="0" w:space="0" w:color="auto"/>
            <w:left w:val="none" w:sz="0" w:space="0" w:color="auto"/>
            <w:bottom w:val="none" w:sz="0" w:space="0" w:color="auto"/>
            <w:right w:val="none" w:sz="0" w:space="0" w:color="auto"/>
          </w:divBdr>
        </w:div>
        <w:div w:id="207448991">
          <w:marLeft w:val="0"/>
          <w:marRight w:val="0"/>
          <w:marTop w:val="330"/>
          <w:marBottom w:val="0"/>
          <w:divBdr>
            <w:top w:val="none" w:sz="0" w:space="0" w:color="auto"/>
            <w:left w:val="none" w:sz="0" w:space="0" w:color="auto"/>
            <w:bottom w:val="none" w:sz="0" w:space="0" w:color="auto"/>
            <w:right w:val="none" w:sz="0" w:space="0" w:color="auto"/>
          </w:divBdr>
        </w:div>
        <w:div w:id="1301306944">
          <w:marLeft w:val="0"/>
          <w:marRight w:val="0"/>
          <w:marTop w:val="330"/>
          <w:marBottom w:val="0"/>
          <w:divBdr>
            <w:top w:val="none" w:sz="0" w:space="0" w:color="auto"/>
            <w:left w:val="none" w:sz="0" w:space="0" w:color="auto"/>
            <w:bottom w:val="none" w:sz="0" w:space="0" w:color="auto"/>
            <w:right w:val="none" w:sz="0" w:space="0" w:color="auto"/>
          </w:divBdr>
        </w:div>
        <w:div w:id="1418599766">
          <w:marLeft w:val="0"/>
          <w:marRight w:val="0"/>
          <w:marTop w:val="330"/>
          <w:marBottom w:val="0"/>
          <w:divBdr>
            <w:top w:val="none" w:sz="0" w:space="0" w:color="auto"/>
            <w:left w:val="none" w:sz="0" w:space="0" w:color="auto"/>
            <w:bottom w:val="none" w:sz="0" w:space="0" w:color="auto"/>
            <w:right w:val="none" w:sz="0" w:space="0" w:color="auto"/>
          </w:divBdr>
        </w:div>
        <w:div w:id="2113044088">
          <w:marLeft w:val="0"/>
          <w:marRight w:val="0"/>
          <w:marTop w:val="330"/>
          <w:marBottom w:val="0"/>
          <w:divBdr>
            <w:top w:val="none" w:sz="0" w:space="0" w:color="auto"/>
            <w:left w:val="none" w:sz="0" w:space="0" w:color="auto"/>
            <w:bottom w:val="none" w:sz="0" w:space="0" w:color="auto"/>
            <w:right w:val="none" w:sz="0" w:space="0" w:color="auto"/>
          </w:divBdr>
        </w:div>
        <w:div w:id="1935548324">
          <w:marLeft w:val="0"/>
          <w:marRight w:val="0"/>
          <w:marTop w:val="330"/>
          <w:marBottom w:val="0"/>
          <w:divBdr>
            <w:top w:val="none" w:sz="0" w:space="0" w:color="auto"/>
            <w:left w:val="none" w:sz="0" w:space="0" w:color="auto"/>
            <w:bottom w:val="none" w:sz="0" w:space="0" w:color="auto"/>
            <w:right w:val="none" w:sz="0" w:space="0" w:color="auto"/>
          </w:divBdr>
        </w:div>
        <w:div w:id="1567764232">
          <w:marLeft w:val="0"/>
          <w:marRight w:val="0"/>
          <w:marTop w:val="330"/>
          <w:marBottom w:val="0"/>
          <w:divBdr>
            <w:top w:val="none" w:sz="0" w:space="0" w:color="auto"/>
            <w:left w:val="none" w:sz="0" w:space="0" w:color="auto"/>
            <w:bottom w:val="none" w:sz="0" w:space="0" w:color="auto"/>
            <w:right w:val="none" w:sz="0" w:space="0" w:color="auto"/>
          </w:divBdr>
        </w:div>
        <w:div w:id="1736466304">
          <w:marLeft w:val="0"/>
          <w:marRight w:val="0"/>
          <w:marTop w:val="330"/>
          <w:marBottom w:val="0"/>
          <w:divBdr>
            <w:top w:val="none" w:sz="0" w:space="0" w:color="auto"/>
            <w:left w:val="none" w:sz="0" w:space="0" w:color="auto"/>
            <w:bottom w:val="none" w:sz="0" w:space="0" w:color="auto"/>
            <w:right w:val="none" w:sz="0" w:space="0" w:color="auto"/>
          </w:divBdr>
        </w:div>
        <w:div w:id="1373308646">
          <w:marLeft w:val="0"/>
          <w:marRight w:val="0"/>
          <w:marTop w:val="330"/>
          <w:marBottom w:val="0"/>
          <w:divBdr>
            <w:top w:val="none" w:sz="0" w:space="0" w:color="auto"/>
            <w:left w:val="none" w:sz="0" w:space="0" w:color="auto"/>
            <w:bottom w:val="none" w:sz="0" w:space="0" w:color="auto"/>
            <w:right w:val="none" w:sz="0" w:space="0" w:color="auto"/>
          </w:divBdr>
        </w:div>
        <w:div w:id="1034699108">
          <w:marLeft w:val="0"/>
          <w:marRight w:val="0"/>
          <w:marTop w:val="330"/>
          <w:marBottom w:val="0"/>
          <w:divBdr>
            <w:top w:val="none" w:sz="0" w:space="0" w:color="auto"/>
            <w:left w:val="none" w:sz="0" w:space="0" w:color="auto"/>
            <w:bottom w:val="none" w:sz="0" w:space="0" w:color="auto"/>
            <w:right w:val="none" w:sz="0" w:space="0" w:color="auto"/>
          </w:divBdr>
        </w:div>
        <w:div w:id="1115103737">
          <w:marLeft w:val="0"/>
          <w:marRight w:val="0"/>
          <w:marTop w:val="330"/>
          <w:marBottom w:val="0"/>
          <w:divBdr>
            <w:top w:val="none" w:sz="0" w:space="0" w:color="auto"/>
            <w:left w:val="none" w:sz="0" w:space="0" w:color="auto"/>
            <w:bottom w:val="none" w:sz="0" w:space="0" w:color="auto"/>
            <w:right w:val="none" w:sz="0" w:space="0" w:color="auto"/>
          </w:divBdr>
        </w:div>
        <w:div w:id="1700624831">
          <w:marLeft w:val="0"/>
          <w:marRight w:val="0"/>
          <w:marTop w:val="330"/>
          <w:marBottom w:val="0"/>
          <w:divBdr>
            <w:top w:val="none" w:sz="0" w:space="0" w:color="auto"/>
            <w:left w:val="none" w:sz="0" w:space="0" w:color="auto"/>
            <w:bottom w:val="none" w:sz="0" w:space="0" w:color="auto"/>
            <w:right w:val="none" w:sz="0" w:space="0" w:color="auto"/>
          </w:divBdr>
        </w:div>
        <w:div w:id="1280840360">
          <w:marLeft w:val="0"/>
          <w:marRight w:val="0"/>
          <w:marTop w:val="330"/>
          <w:marBottom w:val="0"/>
          <w:divBdr>
            <w:top w:val="none" w:sz="0" w:space="0" w:color="auto"/>
            <w:left w:val="none" w:sz="0" w:space="0" w:color="auto"/>
            <w:bottom w:val="none" w:sz="0" w:space="0" w:color="auto"/>
            <w:right w:val="none" w:sz="0" w:space="0" w:color="auto"/>
          </w:divBdr>
        </w:div>
        <w:div w:id="1077556547">
          <w:marLeft w:val="0"/>
          <w:marRight w:val="0"/>
          <w:marTop w:val="330"/>
          <w:marBottom w:val="0"/>
          <w:divBdr>
            <w:top w:val="none" w:sz="0" w:space="0" w:color="auto"/>
            <w:left w:val="none" w:sz="0" w:space="0" w:color="auto"/>
            <w:bottom w:val="none" w:sz="0" w:space="0" w:color="auto"/>
            <w:right w:val="none" w:sz="0" w:space="0" w:color="auto"/>
          </w:divBdr>
        </w:div>
        <w:div w:id="1499928976">
          <w:marLeft w:val="0"/>
          <w:marRight w:val="0"/>
          <w:marTop w:val="330"/>
          <w:marBottom w:val="0"/>
          <w:divBdr>
            <w:top w:val="none" w:sz="0" w:space="0" w:color="auto"/>
            <w:left w:val="none" w:sz="0" w:space="0" w:color="auto"/>
            <w:bottom w:val="none" w:sz="0" w:space="0" w:color="auto"/>
            <w:right w:val="none" w:sz="0" w:space="0" w:color="auto"/>
          </w:divBdr>
        </w:div>
        <w:div w:id="1184630491">
          <w:marLeft w:val="0"/>
          <w:marRight w:val="0"/>
          <w:marTop w:val="330"/>
          <w:marBottom w:val="0"/>
          <w:divBdr>
            <w:top w:val="none" w:sz="0" w:space="0" w:color="auto"/>
            <w:left w:val="none" w:sz="0" w:space="0" w:color="auto"/>
            <w:bottom w:val="none" w:sz="0" w:space="0" w:color="auto"/>
            <w:right w:val="none" w:sz="0" w:space="0" w:color="auto"/>
          </w:divBdr>
        </w:div>
        <w:div w:id="272593711">
          <w:marLeft w:val="0"/>
          <w:marRight w:val="0"/>
          <w:marTop w:val="330"/>
          <w:marBottom w:val="0"/>
          <w:divBdr>
            <w:top w:val="none" w:sz="0" w:space="0" w:color="auto"/>
            <w:left w:val="none" w:sz="0" w:space="0" w:color="auto"/>
            <w:bottom w:val="none" w:sz="0" w:space="0" w:color="auto"/>
            <w:right w:val="none" w:sz="0" w:space="0" w:color="auto"/>
          </w:divBdr>
        </w:div>
        <w:div w:id="1996492895">
          <w:marLeft w:val="0"/>
          <w:marRight w:val="0"/>
          <w:marTop w:val="330"/>
          <w:marBottom w:val="0"/>
          <w:divBdr>
            <w:top w:val="none" w:sz="0" w:space="0" w:color="auto"/>
            <w:left w:val="none" w:sz="0" w:space="0" w:color="auto"/>
            <w:bottom w:val="none" w:sz="0" w:space="0" w:color="auto"/>
            <w:right w:val="none" w:sz="0" w:space="0" w:color="auto"/>
          </w:divBdr>
        </w:div>
        <w:div w:id="694502926">
          <w:marLeft w:val="0"/>
          <w:marRight w:val="0"/>
          <w:marTop w:val="330"/>
          <w:marBottom w:val="0"/>
          <w:divBdr>
            <w:top w:val="none" w:sz="0" w:space="0" w:color="auto"/>
            <w:left w:val="none" w:sz="0" w:space="0" w:color="auto"/>
            <w:bottom w:val="none" w:sz="0" w:space="0" w:color="auto"/>
            <w:right w:val="none" w:sz="0" w:space="0" w:color="auto"/>
          </w:divBdr>
        </w:div>
        <w:div w:id="915213561">
          <w:marLeft w:val="0"/>
          <w:marRight w:val="0"/>
          <w:marTop w:val="330"/>
          <w:marBottom w:val="0"/>
          <w:divBdr>
            <w:top w:val="none" w:sz="0" w:space="0" w:color="auto"/>
            <w:left w:val="none" w:sz="0" w:space="0" w:color="auto"/>
            <w:bottom w:val="none" w:sz="0" w:space="0" w:color="auto"/>
            <w:right w:val="none" w:sz="0" w:space="0" w:color="auto"/>
          </w:divBdr>
        </w:div>
        <w:div w:id="1219171029">
          <w:marLeft w:val="0"/>
          <w:marRight w:val="0"/>
          <w:marTop w:val="33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44</Pages>
  <Words>3014</Words>
  <Characters>17183</Characters>
  <Application>Microsoft Office Word</Application>
  <DocSecurity>0</DocSecurity>
  <Lines>143</Lines>
  <Paragraphs>40</Paragraphs>
  <ScaleCrop>false</ScaleCrop>
  <Company/>
  <LinksUpToDate>false</LinksUpToDate>
  <CharactersWithSpaces>20157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dc:creator>
  <cp:keywords/>
  <dc:description/>
  <cp:lastModifiedBy>ross</cp:lastModifiedBy>
  <cp:revision>2</cp:revision>
  <dcterms:created xsi:type="dcterms:W3CDTF">2021-08-30T02:18:00Z</dcterms:created>
  <dcterms:modified xsi:type="dcterms:W3CDTF">2021-08-30T02:21:00Z</dcterms:modified>
</cp:coreProperties>
</file>